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FFBC" w14:textId="77777777" w:rsidR="00F326CE" w:rsidRPr="00604409" w:rsidRDefault="00F326CE" w:rsidP="00F326CE">
      <w:pPr>
        <w:jc w:val="center"/>
        <w:rPr>
          <w:b/>
          <w:sz w:val="32"/>
          <w:szCs w:val="20"/>
        </w:rPr>
      </w:pPr>
      <w:r w:rsidRPr="00604409">
        <w:rPr>
          <w:b/>
          <w:sz w:val="32"/>
          <w:szCs w:val="20"/>
        </w:rPr>
        <w:t>L.S.S. Skautų / Skaučių Pažangumo programa</w:t>
      </w:r>
    </w:p>
    <w:p w14:paraId="27FFBC9E" w14:textId="77777777" w:rsidR="00F326CE" w:rsidRPr="00604409" w:rsidRDefault="00F326CE" w:rsidP="00F326CE">
      <w:pPr>
        <w:jc w:val="center"/>
        <w:rPr>
          <w:b/>
        </w:rPr>
      </w:pPr>
      <w:r w:rsidRPr="00604409">
        <w:rPr>
          <w:b/>
        </w:rPr>
        <w:t>L.S.S. Scout Merit Program</w:t>
      </w:r>
    </w:p>
    <w:p w14:paraId="18F3D3C4" w14:textId="77777777" w:rsidR="00F326CE" w:rsidRPr="00F326CE" w:rsidRDefault="00F326CE" w:rsidP="00F326CE">
      <w:pPr>
        <w:ind w:right="-1260"/>
        <w:jc w:val="right"/>
        <w:rPr>
          <w:rFonts w:ascii="Times New Roman" w:hAnsi="Times New Roman"/>
        </w:rPr>
      </w:pPr>
    </w:p>
    <w:p w14:paraId="5D0FBBED" w14:textId="77777777" w:rsidR="00F326CE" w:rsidRDefault="00F326CE" w:rsidP="007716E0">
      <w:pPr>
        <w:jc w:val="right"/>
      </w:pPr>
      <w:r>
        <w:t>Skauto</w:t>
      </w:r>
      <w:r w:rsidRPr="000D07B1">
        <w:t>/-ės</w:t>
      </w:r>
      <w:r>
        <w:t xml:space="preserve"> Vardas (Scout Name) _________________________</w:t>
      </w:r>
    </w:p>
    <w:p w14:paraId="3FA95601" w14:textId="77777777" w:rsidR="00F326CE" w:rsidRDefault="00F326CE" w:rsidP="00F326CE">
      <w:pPr>
        <w:ind w:hanging="630"/>
        <w:rPr>
          <w:rFonts w:ascii="Times New Roman" w:hAnsi="Times New Roman"/>
          <w:szCs w:val="20"/>
        </w:rPr>
      </w:pPr>
    </w:p>
    <w:p w14:paraId="5E553536" w14:textId="0EE564B2" w:rsidR="00F326CE" w:rsidRDefault="00F326CE" w:rsidP="00FD00E1">
      <w:pPr>
        <w:tabs>
          <w:tab w:val="left" w:pos="-720"/>
        </w:tabs>
        <w:ind w:hanging="360"/>
        <w:rPr>
          <w:rFonts w:ascii="Times New Roman" w:hAnsi="Times New Roman"/>
          <w:b/>
        </w:rPr>
      </w:pPr>
      <w:r w:rsidRPr="00AC34F2">
        <w:rPr>
          <w:b/>
          <w:szCs w:val="20"/>
        </w:rPr>
        <w:t>III-ČIAS PATYRIMO LAIPSNIS (</w:t>
      </w:r>
      <w:r w:rsidRPr="00AC34F2">
        <w:rPr>
          <w:b/>
        </w:rPr>
        <w:t xml:space="preserve">THIRD-CLASS </w:t>
      </w:r>
      <w:r w:rsidR="005B7D8D">
        <w:rPr>
          <w:b/>
        </w:rPr>
        <w:t>RANK</w:t>
      </w:r>
      <w:r w:rsidRPr="00615E1F">
        <w:rPr>
          <w:b/>
        </w:rPr>
        <w:t>)</w:t>
      </w:r>
    </w:p>
    <w:p w14:paraId="117924D3" w14:textId="126E66EB" w:rsidR="00F326CE" w:rsidRPr="005B7D8D" w:rsidRDefault="00F326CE" w:rsidP="005B7D8D">
      <w:pPr>
        <w:ind w:hanging="720"/>
        <w:rPr>
          <w:rFonts w:ascii="Times New Roman" w:hAnsi="Times New Roman"/>
          <w:szCs w:val="20"/>
        </w:rPr>
      </w:pPr>
      <w:r>
        <w:rPr>
          <w:rFonts w:ascii="Times New Roman" w:hAnsi="Times New Roman"/>
          <w:szCs w:val="20"/>
        </w:rPr>
        <w:t xml:space="preserve"> </w:t>
      </w:r>
      <w:r w:rsidR="005B7D8D">
        <w:rPr>
          <w:rFonts w:ascii="Times New Roman" w:hAnsi="Times New Roman"/>
          <w:szCs w:val="20"/>
        </w:rPr>
        <w:t xml:space="preserve">     </w:t>
      </w:r>
      <w:r w:rsidRPr="00AC34F2">
        <w:rPr>
          <w:i/>
          <w:szCs w:val="20"/>
        </w:rPr>
        <w:t>Išlaikęs/išlaikiusi III-čio Patyrimo laipsnį, skautas/skautė dėvi raudoną kauliuką</w:t>
      </w:r>
    </w:p>
    <w:p w14:paraId="6F867A48" w14:textId="6F82821F" w:rsidR="00F326CE" w:rsidRPr="00755C4D" w:rsidRDefault="00F326CE" w:rsidP="00FD00E1">
      <w:pPr>
        <w:ind w:left="-360"/>
        <w:rPr>
          <w:rFonts w:ascii="Times New Roman" w:hAnsi="Times New Roman"/>
          <w:i/>
          <w:sz w:val="20"/>
        </w:rPr>
      </w:pPr>
      <w:r w:rsidRPr="00AC34F2">
        <w:rPr>
          <w:i/>
          <w:sz w:val="20"/>
        </w:rPr>
        <w:t xml:space="preserve">A scout that has finished their third-class </w:t>
      </w:r>
      <w:r w:rsidR="00F442C1">
        <w:rPr>
          <w:i/>
          <w:sz w:val="20"/>
        </w:rPr>
        <w:t>rank</w:t>
      </w:r>
      <w:r w:rsidRPr="00AC34F2">
        <w:rPr>
          <w:i/>
          <w:sz w:val="20"/>
        </w:rPr>
        <w:t xml:space="preserve"> may wear a red bead.</w:t>
      </w:r>
    </w:p>
    <w:tbl>
      <w:tblPr>
        <w:tblStyle w:val="TableGrid"/>
        <w:tblpPr w:leftFromText="180" w:rightFromText="180" w:vertAnchor="page" w:horzAnchor="margin" w:tblpX="-252" w:tblpY="2521"/>
        <w:tblW w:w="11484" w:type="dxa"/>
        <w:tblLayout w:type="fixed"/>
        <w:tblLook w:val="00A0" w:firstRow="1" w:lastRow="0" w:firstColumn="1" w:lastColumn="0" w:noHBand="0" w:noVBand="0"/>
      </w:tblPr>
      <w:tblGrid>
        <w:gridCol w:w="558"/>
        <w:gridCol w:w="7254"/>
        <w:gridCol w:w="2160"/>
        <w:gridCol w:w="1512"/>
      </w:tblGrid>
      <w:tr w:rsidR="005B7D8D" w:rsidRPr="00FD00E1" w14:paraId="4557337E" w14:textId="77777777" w:rsidTr="005B7D8D">
        <w:tc>
          <w:tcPr>
            <w:tcW w:w="558" w:type="dxa"/>
          </w:tcPr>
          <w:p w14:paraId="5C7F14B4" w14:textId="77777777" w:rsidR="005B7D8D" w:rsidRPr="005B7D8D" w:rsidRDefault="005B7D8D" w:rsidP="005B7D8D">
            <w:pPr>
              <w:rPr>
                <w:rFonts w:cs="Arial"/>
                <w:sz w:val="20"/>
              </w:rPr>
            </w:pPr>
          </w:p>
        </w:tc>
        <w:tc>
          <w:tcPr>
            <w:tcW w:w="7254" w:type="dxa"/>
          </w:tcPr>
          <w:p w14:paraId="124A1356" w14:textId="77777777" w:rsidR="005B7D8D" w:rsidRPr="008D306C" w:rsidRDefault="005B7D8D" w:rsidP="005B7D8D">
            <w:pPr>
              <w:rPr>
                <w:rFonts w:ascii="Times New Roman" w:hAnsi="Times New Roman"/>
                <w:b/>
                <w:sz w:val="20"/>
              </w:rPr>
            </w:pPr>
            <w:r w:rsidRPr="000D07B1">
              <w:rPr>
                <w:b/>
                <w:sz w:val="20"/>
              </w:rPr>
              <w:t>UŽDAVINYS/ASSIGNMENT</w:t>
            </w:r>
          </w:p>
        </w:tc>
        <w:tc>
          <w:tcPr>
            <w:tcW w:w="2160" w:type="dxa"/>
          </w:tcPr>
          <w:p w14:paraId="3ED48AD5" w14:textId="77777777" w:rsidR="005B7D8D" w:rsidRPr="000D07B1" w:rsidRDefault="005B7D8D" w:rsidP="005B7D8D">
            <w:pPr>
              <w:rPr>
                <w:b/>
                <w:sz w:val="20"/>
              </w:rPr>
            </w:pPr>
            <w:r w:rsidRPr="000D07B1">
              <w:rPr>
                <w:b/>
                <w:sz w:val="20"/>
              </w:rPr>
              <w:t>ATLIKIMO DATA</w:t>
            </w:r>
          </w:p>
          <w:p w14:paraId="7ADED6E1" w14:textId="77777777" w:rsidR="005B7D8D" w:rsidRPr="008D306C" w:rsidRDefault="005B7D8D" w:rsidP="005B7D8D">
            <w:pPr>
              <w:rPr>
                <w:rFonts w:ascii="Times New Roman" w:hAnsi="Times New Roman"/>
                <w:sz w:val="20"/>
              </w:rPr>
            </w:pPr>
            <w:r w:rsidRPr="000D07B1">
              <w:rPr>
                <w:b/>
                <w:sz w:val="20"/>
              </w:rPr>
              <w:t>COMPLETION DATE</w:t>
            </w:r>
          </w:p>
        </w:tc>
        <w:tc>
          <w:tcPr>
            <w:tcW w:w="1512" w:type="dxa"/>
          </w:tcPr>
          <w:p w14:paraId="51E67D35" w14:textId="77777777" w:rsidR="005B7D8D" w:rsidRPr="000D07B1" w:rsidRDefault="005B7D8D" w:rsidP="005B7D8D">
            <w:pPr>
              <w:rPr>
                <w:b/>
                <w:sz w:val="20"/>
              </w:rPr>
            </w:pPr>
            <w:r w:rsidRPr="000D07B1">
              <w:rPr>
                <w:b/>
                <w:sz w:val="20"/>
              </w:rPr>
              <w:t>PARAŠAS</w:t>
            </w:r>
          </w:p>
          <w:p w14:paraId="125E43AE" w14:textId="77777777" w:rsidR="005B7D8D" w:rsidRPr="008D306C" w:rsidRDefault="005B7D8D" w:rsidP="005B7D8D">
            <w:pPr>
              <w:rPr>
                <w:rFonts w:ascii="Times New Roman" w:hAnsi="Times New Roman"/>
                <w:b/>
                <w:sz w:val="20"/>
              </w:rPr>
            </w:pPr>
            <w:r w:rsidRPr="000D07B1">
              <w:rPr>
                <w:b/>
                <w:sz w:val="20"/>
              </w:rPr>
              <w:t>SIGNATURE</w:t>
            </w:r>
          </w:p>
        </w:tc>
      </w:tr>
      <w:tr w:rsidR="005B7D8D" w:rsidRPr="009E0ABD" w14:paraId="4E7A5B61" w14:textId="77777777" w:rsidTr="005B7D8D">
        <w:tc>
          <w:tcPr>
            <w:tcW w:w="558" w:type="dxa"/>
          </w:tcPr>
          <w:p w14:paraId="3D5F34FA" w14:textId="77777777" w:rsidR="005B7D8D" w:rsidRPr="005B7D8D" w:rsidRDefault="005B7D8D" w:rsidP="005B7D8D">
            <w:pPr>
              <w:rPr>
                <w:rFonts w:cs="Arial"/>
                <w:sz w:val="20"/>
              </w:rPr>
            </w:pPr>
            <w:r w:rsidRPr="005B7D8D">
              <w:rPr>
                <w:rFonts w:cs="Arial"/>
                <w:sz w:val="20"/>
              </w:rPr>
              <w:t>1.</w:t>
            </w:r>
          </w:p>
        </w:tc>
        <w:tc>
          <w:tcPr>
            <w:tcW w:w="7254" w:type="dxa"/>
          </w:tcPr>
          <w:p w14:paraId="08802A3F" w14:textId="77777777" w:rsidR="005B7D8D" w:rsidRPr="009E0ABD" w:rsidRDefault="005B7D8D" w:rsidP="005B7D8D">
            <w:pPr>
              <w:rPr>
                <w:szCs w:val="20"/>
              </w:rPr>
            </w:pPr>
            <w:r w:rsidRPr="009E0ABD">
              <w:rPr>
                <w:szCs w:val="20"/>
              </w:rPr>
              <w:t>Įsigyja Stovyklautojo/Stovyklautojos specialybę.</w:t>
            </w:r>
          </w:p>
          <w:p w14:paraId="37E17B0B" w14:textId="77777777" w:rsidR="005B7D8D" w:rsidRPr="009E0ABD" w:rsidRDefault="005B7D8D" w:rsidP="005B7D8D">
            <w:pPr>
              <w:rPr>
                <w:rFonts w:ascii="Times New Roman" w:hAnsi="Times New Roman"/>
                <w:sz w:val="20"/>
                <w:szCs w:val="20"/>
              </w:rPr>
            </w:pPr>
            <w:r w:rsidRPr="009E0ABD">
              <w:rPr>
                <w:sz w:val="20"/>
                <w:szCs w:val="20"/>
              </w:rPr>
              <w:t>Acquires Camping Merit Badge.</w:t>
            </w:r>
          </w:p>
        </w:tc>
        <w:tc>
          <w:tcPr>
            <w:tcW w:w="2160" w:type="dxa"/>
          </w:tcPr>
          <w:p w14:paraId="603A2BC3" w14:textId="77777777" w:rsidR="005B7D8D" w:rsidRPr="009E0ABD" w:rsidRDefault="005B7D8D" w:rsidP="005B7D8D">
            <w:pPr>
              <w:rPr>
                <w:sz w:val="20"/>
              </w:rPr>
            </w:pPr>
          </w:p>
        </w:tc>
        <w:tc>
          <w:tcPr>
            <w:tcW w:w="1512" w:type="dxa"/>
          </w:tcPr>
          <w:p w14:paraId="32ADBEB8" w14:textId="77777777" w:rsidR="005B7D8D" w:rsidRPr="009E0ABD" w:rsidRDefault="005B7D8D" w:rsidP="005B7D8D">
            <w:pPr>
              <w:rPr>
                <w:sz w:val="20"/>
              </w:rPr>
            </w:pPr>
          </w:p>
        </w:tc>
      </w:tr>
      <w:tr w:rsidR="005B7D8D" w:rsidRPr="009E0ABD" w14:paraId="7F12CB3F" w14:textId="77777777" w:rsidTr="005B7D8D">
        <w:trPr>
          <w:trHeight w:val="370"/>
        </w:trPr>
        <w:tc>
          <w:tcPr>
            <w:tcW w:w="558" w:type="dxa"/>
            <w:vMerge w:val="restart"/>
          </w:tcPr>
          <w:p w14:paraId="47107D77" w14:textId="77777777" w:rsidR="005B7D8D" w:rsidRPr="005B7D8D" w:rsidRDefault="005B7D8D" w:rsidP="005B7D8D">
            <w:pPr>
              <w:rPr>
                <w:rFonts w:cs="Arial"/>
                <w:sz w:val="20"/>
              </w:rPr>
            </w:pPr>
            <w:r w:rsidRPr="005B7D8D">
              <w:rPr>
                <w:rFonts w:cs="Arial"/>
                <w:sz w:val="20"/>
              </w:rPr>
              <w:t>2.</w:t>
            </w:r>
          </w:p>
        </w:tc>
        <w:tc>
          <w:tcPr>
            <w:tcW w:w="7254" w:type="dxa"/>
            <w:vMerge w:val="restart"/>
          </w:tcPr>
          <w:p w14:paraId="5EAA2747" w14:textId="77777777" w:rsidR="005B7D8D" w:rsidRPr="009E0ABD" w:rsidRDefault="005B7D8D" w:rsidP="005B7D8D">
            <w:pPr>
              <w:rPr>
                <w:szCs w:val="20"/>
              </w:rPr>
            </w:pPr>
            <w:r w:rsidRPr="009E0ABD">
              <w:rPr>
                <w:szCs w:val="20"/>
              </w:rPr>
              <w:t>Įsigyja bent vieną kitą specialybę:</w:t>
            </w:r>
          </w:p>
          <w:p w14:paraId="40B1C1F5" w14:textId="77777777" w:rsidR="005B7D8D" w:rsidRPr="009E0ABD" w:rsidRDefault="005B7D8D" w:rsidP="005B7D8D">
            <w:pPr>
              <w:rPr>
                <w:sz w:val="20"/>
                <w:szCs w:val="20"/>
              </w:rPr>
            </w:pPr>
            <w:r>
              <w:rPr>
                <w:sz w:val="20"/>
                <w:szCs w:val="20"/>
              </w:rPr>
              <w:t>Acquire</w:t>
            </w:r>
            <w:r>
              <w:rPr>
                <w:rFonts w:ascii="Times New Roman" w:hAnsi="Times New Roman"/>
                <w:sz w:val="20"/>
                <w:szCs w:val="20"/>
              </w:rPr>
              <w:t>s</w:t>
            </w:r>
            <w:r w:rsidRPr="009E0ABD">
              <w:rPr>
                <w:sz w:val="20"/>
                <w:szCs w:val="20"/>
              </w:rPr>
              <w:t xml:space="preserve"> at least one other badge (1).</w:t>
            </w:r>
          </w:p>
          <w:p w14:paraId="7E6AB4CF" w14:textId="77777777" w:rsidR="005B7D8D" w:rsidRPr="009E0ABD" w:rsidRDefault="005B7D8D" w:rsidP="005B7D8D">
            <w:pPr>
              <w:pStyle w:val="ListParagraph"/>
              <w:numPr>
                <w:ilvl w:val="0"/>
                <w:numId w:val="2"/>
              </w:numPr>
              <w:rPr>
                <w:sz w:val="20"/>
              </w:rPr>
            </w:pPr>
            <w:r w:rsidRPr="009E0ABD">
              <w:rPr>
                <w:sz w:val="20"/>
              </w:rPr>
              <w:t>______________________________</w:t>
            </w:r>
          </w:p>
          <w:p w14:paraId="5EA75D1D" w14:textId="77777777" w:rsidR="005B7D8D" w:rsidRPr="009E0ABD" w:rsidRDefault="005B7D8D" w:rsidP="005B7D8D">
            <w:pPr>
              <w:pStyle w:val="ListParagraph"/>
              <w:numPr>
                <w:ilvl w:val="0"/>
                <w:numId w:val="2"/>
              </w:numPr>
              <w:rPr>
                <w:sz w:val="20"/>
              </w:rPr>
            </w:pPr>
            <w:r w:rsidRPr="009E0ABD">
              <w:rPr>
                <w:sz w:val="20"/>
              </w:rPr>
              <w:t>______________________________</w:t>
            </w:r>
          </w:p>
        </w:tc>
        <w:tc>
          <w:tcPr>
            <w:tcW w:w="2160" w:type="dxa"/>
          </w:tcPr>
          <w:p w14:paraId="55ABFB60" w14:textId="77777777" w:rsidR="005B7D8D" w:rsidRPr="009E0ABD" w:rsidRDefault="005B7D8D" w:rsidP="005B7D8D">
            <w:pPr>
              <w:rPr>
                <w:sz w:val="20"/>
              </w:rPr>
            </w:pPr>
          </w:p>
        </w:tc>
        <w:tc>
          <w:tcPr>
            <w:tcW w:w="1512" w:type="dxa"/>
          </w:tcPr>
          <w:p w14:paraId="41D7638C" w14:textId="77777777" w:rsidR="005B7D8D" w:rsidRPr="009E0ABD" w:rsidRDefault="005B7D8D" w:rsidP="005B7D8D">
            <w:pPr>
              <w:rPr>
                <w:sz w:val="20"/>
              </w:rPr>
            </w:pPr>
          </w:p>
        </w:tc>
      </w:tr>
      <w:tr w:rsidR="005B7D8D" w:rsidRPr="009E0ABD" w14:paraId="039E6C49" w14:textId="77777777" w:rsidTr="005B7D8D">
        <w:trPr>
          <w:trHeight w:val="370"/>
        </w:trPr>
        <w:tc>
          <w:tcPr>
            <w:tcW w:w="558" w:type="dxa"/>
            <w:vMerge/>
          </w:tcPr>
          <w:p w14:paraId="0F0C247A" w14:textId="77777777" w:rsidR="005B7D8D" w:rsidRPr="005B7D8D" w:rsidRDefault="005B7D8D" w:rsidP="005B7D8D">
            <w:pPr>
              <w:rPr>
                <w:rFonts w:cs="Arial"/>
                <w:sz w:val="20"/>
              </w:rPr>
            </w:pPr>
          </w:p>
        </w:tc>
        <w:tc>
          <w:tcPr>
            <w:tcW w:w="7254" w:type="dxa"/>
            <w:vMerge/>
          </w:tcPr>
          <w:p w14:paraId="5FE02812" w14:textId="77777777" w:rsidR="005B7D8D" w:rsidRPr="009E0ABD" w:rsidRDefault="005B7D8D" w:rsidP="005B7D8D">
            <w:pPr>
              <w:rPr>
                <w:sz w:val="20"/>
                <w:szCs w:val="20"/>
              </w:rPr>
            </w:pPr>
          </w:p>
        </w:tc>
        <w:tc>
          <w:tcPr>
            <w:tcW w:w="2160" w:type="dxa"/>
          </w:tcPr>
          <w:p w14:paraId="356E2CE1" w14:textId="77777777" w:rsidR="005B7D8D" w:rsidRPr="009E0ABD" w:rsidRDefault="005B7D8D" w:rsidP="005B7D8D">
            <w:pPr>
              <w:rPr>
                <w:sz w:val="20"/>
              </w:rPr>
            </w:pPr>
          </w:p>
        </w:tc>
        <w:tc>
          <w:tcPr>
            <w:tcW w:w="1512" w:type="dxa"/>
          </w:tcPr>
          <w:p w14:paraId="5EBC949E" w14:textId="77777777" w:rsidR="005B7D8D" w:rsidRPr="009E0ABD" w:rsidRDefault="005B7D8D" w:rsidP="005B7D8D">
            <w:pPr>
              <w:rPr>
                <w:sz w:val="20"/>
              </w:rPr>
            </w:pPr>
          </w:p>
        </w:tc>
      </w:tr>
      <w:tr w:rsidR="005B7D8D" w:rsidRPr="009E0ABD" w14:paraId="056792C9" w14:textId="77777777" w:rsidTr="005B7D8D">
        <w:tc>
          <w:tcPr>
            <w:tcW w:w="558" w:type="dxa"/>
          </w:tcPr>
          <w:p w14:paraId="6FACDBCC" w14:textId="77777777" w:rsidR="005B7D8D" w:rsidRPr="005B7D8D" w:rsidRDefault="005B7D8D" w:rsidP="005B7D8D">
            <w:pPr>
              <w:rPr>
                <w:rFonts w:cs="Arial"/>
                <w:sz w:val="20"/>
              </w:rPr>
            </w:pPr>
            <w:r w:rsidRPr="005B7D8D">
              <w:rPr>
                <w:rFonts w:cs="Arial"/>
                <w:sz w:val="20"/>
              </w:rPr>
              <w:t>3.</w:t>
            </w:r>
          </w:p>
        </w:tc>
        <w:tc>
          <w:tcPr>
            <w:tcW w:w="7254" w:type="dxa"/>
          </w:tcPr>
          <w:p w14:paraId="5579128D" w14:textId="77777777" w:rsidR="005B7D8D" w:rsidRPr="009E0ABD" w:rsidRDefault="005B7D8D" w:rsidP="005B7D8D">
            <w:pPr>
              <w:rPr>
                <w:szCs w:val="20"/>
              </w:rPr>
            </w:pPr>
            <w:r w:rsidRPr="009E0ABD">
              <w:rPr>
                <w:szCs w:val="20"/>
              </w:rPr>
              <w:t>Žino Lietuvos ir gyvenamosios šalies himnus ir paaiškina jų prasmes. Paaiškina minėtų dienų prasmę:</w:t>
            </w:r>
          </w:p>
          <w:p w14:paraId="20C9855D" w14:textId="77777777" w:rsidR="005B7D8D" w:rsidRPr="009E0ABD" w:rsidRDefault="005B7D8D" w:rsidP="005B7D8D">
            <w:pPr>
              <w:rPr>
                <w:sz w:val="20"/>
                <w:szCs w:val="20"/>
              </w:rPr>
            </w:pPr>
            <w:r w:rsidRPr="009E0ABD">
              <w:rPr>
                <w:sz w:val="20"/>
                <w:szCs w:val="20"/>
              </w:rPr>
              <w:t xml:space="preserve">Knows the National Anthems of Lithuania and your home country and understands their meanings. </w:t>
            </w:r>
          </w:p>
          <w:p w14:paraId="6E0E07F7" w14:textId="77777777" w:rsidR="005B7D8D" w:rsidRPr="009E0ABD" w:rsidRDefault="005B7D8D" w:rsidP="005B7D8D">
            <w:pPr>
              <w:rPr>
                <w:sz w:val="20"/>
                <w:szCs w:val="20"/>
              </w:rPr>
            </w:pPr>
            <w:r w:rsidRPr="009E0ABD">
              <w:rPr>
                <w:sz w:val="20"/>
                <w:szCs w:val="20"/>
              </w:rPr>
              <w:t xml:space="preserve">Knows the meanings of these days: </w:t>
            </w:r>
          </w:p>
          <w:p w14:paraId="2B547E00" w14:textId="77777777" w:rsidR="005B7D8D" w:rsidRPr="009E0ABD" w:rsidRDefault="005B7D8D" w:rsidP="005B7D8D">
            <w:pPr>
              <w:pStyle w:val="ListParagraph"/>
              <w:numPr>
                <w:ilvl w:val="0"/>
                <w:numId w:val="3"/>
              </w:numPr>
              <w:rPr>
                <w:szCs w:val="20"/>
              </w:rPr>
            </w:pPr>
            <w:r w:rsidRPr="009E0ABD">
              <w:rPr>
                <w:szCs w:val="20"/>
              </w:rPr>
              <w:t>2/16/1918</w:t>
            </w:r>
          </w:p>
          <w:p w14:paraId="637295CC" w14:textId="77777777" w:rsidR="005B7D8D" w:rsidRPr="009E0ABD" w:rsidRDefault="005B7D8D" w:rsidP="005B7D8D">
            <w:pPr>
              <w:pStyle w:val="ListParagraph"/>
              <w:numPr>
                <w:ilvl w:val="0"/>
                <w:numId w:val="3"/>
              </w:numPr>
              <w:rPr>
                <w:szCs w:val="20"/>
              </w:rPr>
            </w:pPr>
            <w:r w:rsidRPr="009E0ABD">
              <w:rPr>
                <w:szCs w:val="20"/>
              </w:rPr>
              <w:t xml:space="preserve">3/11/1990 </w:t>
            </w:r>
          </w:p>
          <w:p w14:paraId="3DE99E1C" w14:textId="77777777" w:rsidR="005B7D8D" w:rsidRPr="009E0ABD" w:rsidRDefault="005B7D8D" w:rsidP="005B7D8D">
            <w:pPr>
              <w:pStyle w:val="ListParagraph"/>
              <w:numPr>
                <w:ilvl w:val="0"/>
                <w:numId w:val="3"/>
              </w:numPr>
              <w:rPr>
                <w:sz w:val="20"/>
                <w:szCs w:val="20"/>
              </w:rPr>
            </w:pPr>
            <w:r w:rsidRPr="009E0ABD">
              <w:rPr>
                <w:szCs w:val="20"/>
              </w:rPr>
              <w:t>1/13/1991</w:t>
            </w:r>
          </w:p>
        </w:tc>
        <w:tc>
          <w:tcPr>
            <w:tcW w:w="2160" w:type="dxa"/>
          </w:tcPr>
          <w:p w14:paraId="46635A55" w14:textId="77777777" w:rsidR="005B7D8D" w:rsidRPr="009E0ABD" w:rsidRDefault="005B7D8D" w:rsidP="005B7D8D">
            <w:pPr>
              <w:rPr>
                <w:sz w:val="20"/>
              </w:rPr>
            </w:pPr>
          </w:p>
        </w:tc>
        <w:tc>
          <w:tcPr>
            <w:tcW w:w="1512" w:type="dxa"/>
          </w:tcPr>
          <w:p w14:paraId="6C8D57A0" w14:textId="77777777" w:rsidR="005B7D8D" w:rsidRPr="009E0ABD" w:rsidRDefault="005B7D8D" w:rsidP="005B7D8D">
            <w:pPr>
              <w:rPr>
                <w:sz w:val="20"/>
              </w:rPr>
            </w:pPr>
          </w:p>
        </w:tc>
      </w:tr>
      <w:tr w:rsidR="005B7D8D" w:rsidRPr="009E0ABD" w14:paraId="66D07244" w14:textId="77777777" w:rsidTr="005B7D8D">
        <w:tc>
          <w:tcPr>
            <w:tcW w:w="558" w:type="dxa"/>
          </w:tcPr>
          <w:p w14:paraId="7176CDA8" w14:textId="77777777" w:rsidR="005B7D8D" w:rsidRPr="005B7D8D" w:rsidRDefault="005B7D8D" w:rsidP="005B7D8D">
            <w:pPr>
              <w:rPr>
                <w:rFonts w:cs="Arial"/>
                <w:sz w:val="20"/>
              </w:rPr>
            </w:pPr>
            <w:r w:rsidRPr="005B7D8D">
              <w:rPr>
                <w:rFonts w:cs="Arial"/>
                <w:sz w:val="20"/>
              </w:rPr>
              <w:t>4.</w:t>
            </w:r>
          </w:p>
        </w:tc>
        <w:tc>
          <w:tcPr>
            <w:tcW w:w="7254" w:type="dxa"/>
          </w:tcPr>
          <w:p w14:paraId="75BC9F6A" w14:textId="77777777" w:rsidR="005B7D8D" w:rsidRDefault="005B7D8D" w:rsidP="005B7D8D">
            <w:pPr>
              <w:rPr>
                <w:rFonts w:ascii="Times New Roman" w:hAnsi="Times New Roman"/>
                <w:szCs w:val="20"/>
              </w:rPr>
            </w:pPr>
            <w:r w:rsidRPr="0098718E">
              <w:rPr>
                <w:szCs w:val="20"/>
              </w:rPr>
              <w:t xml:space="preserve">Nupiešia ir paaiškina Lietuvos ir gyvenamosios šalies tautines vėliavas. </w:t>
            </w:r>
          </w:p>
          <w:p w14:paraId="603C893C" w14:textId="77777777" w:rsidR="005B7D8D" w:rsidRPr="0098718E" w:rsidRDefault="005B7D8D" w:rsidP="005B7D8D">
            <w:pPr>
              <w:rPr>
                <w:szCs w:val="20"/>
              </w:rPr>
            </w:pPr>
            <w:r w:rsidRPr="0098718E">
              <w:rPr>
                <w:szCs w:val="20"/>
              </w:rPr>
              <w:t>Žino kaip šios vėliavos yra gerbiamos, keliamos ir sulankstomos.</w:t>
            </w:r>
          </w:p>
          <w:p w14:paraId="0D69BA03" w14:textId="77777777" w:rsidR="005B7D8D" w:rsidRPr="009E0ABD" w:rsidRDefault="005B7D8D" w:rsidP="005B7D8D">
            <w:pPr>
              <w:rPr>
                <w:sz w:val="20"/>
                <w:szCs w:val="20"/>
              </w:rPr>
            </w:pPr>
            <w:r w:rsidRPr="009E0ABD">
              <w:rPr>
                <w:sz w:val="20"/>
                <w:szCs w:val="20"/>
              </w:rPr>
              <w:t>Draws and explains the flags of Lithuania and your home country. Knows how they are respected, raised, and folded.</w:t>
            </w:r>
          </w:p>
        </w:tc>
        <w:tc>
          <w:tcPr>
            <w:tcW w:w="2160" w:type="dxa"/>
          </w:tcPr>
          <w:p w14:paraId="2C11B831" w14:textId="77777777" w:rsidR="005B7D8D" w:rsidRPr="0098718E" w:rsidRDefault="005B7D8D" w:rsidP="005B7D8D">
            <w:pPr>
              <w:rPr>
                <w:rFonts w:ascii="Times New Roman" w:hAnsi="Times New Roman"/>
                <w:sz w:val="20"/>
              </w:rPr>
            </w:pPr>
          </w:p>
        </w:tc>
        <w:tc>
          <w:tcPr>
            <w:tcW w:w="1512" w:type="dxa"/>
          </w:tcPr>
          <w:p w14:paraId="3ED404FF" w14:textId="77777777" w:rsidR="005B7D8D" w:rsidRPr="009E0ABD" w:rsidRDefault="005B7D8D" w:rsidP="005B7D8D">
            <w:pPr>
              <w:rPr>
                <w:sz w:val="20"/>
              </w:rPr>
            </w:pPr>
          </w:p>
        </w:tc>
      </w:tr>
      <w:tr w:rsidR="005B7D8D" w:rsidRPr="009E0ABD" w14:paraId="3B36A405" w14:textId="77777777" w:rsidTr="005B7D8D">
        <w:tc>
          <w:tcPr>
            <w:tcW w:w="558" w:type="dxa"/>
          </w:tcPr>
          <w:p w14:paraId="65BC8D6B" w14:textId="77777777" w:rsidR="005B7D8D" w:rsidRPr="005B7D8D" w:rsidRDefault="005B7D8D" w:rsidP="005B7D8D">
            <w:pPr>
              <w:rPr>
                <w:rFonts w:cs="Arial"/>
                <w:sz w:val="20"/>
              </w:rPr>
            </w:pPr>
            <w:r w:rsidRPr="005B7D8D">
              <w:rPr>
                <w:rFonts w:cs="Arial"/>
                <w:sz w:val="20"/>
              </w:rPr>
              <w:t>5.</w:t>
            </w:r>
          </w:p>
          <w:p w14:paraId="0D8A1F3C" w14:textId="77777777" w:rsidR="005B7D8D" w:rsidRPr="005B7D8D" w:rsidRDefault="005B7D8D" w:rsidP="005B7D8D">
            <w:pPr>
              <w:rPr>
                <w:rFonts w:cs="Arial"/>
                <w:sz w:val="20"/>
              </w:rPr>
            </w:pPr>
          </w:p>
        </w:tc>
        <w:tc>
          <w:tcPr>
            <w:tcW w:w="7254" w:type="dxa"/>
          </w:tcPr>
          <w:p w14:paraId="06DD00B7" w14:textId="77777777" w:rsidR="005B7D8D" w:rsidRDefault="005B7D8D" w:rsidP="005B7D8D">
            <w:pPr>
              <w:rPr>
                <w:rFonts w:ascii="Times New Roman" w:hAnsi="Times New Roman"/>
                <w:szCs w:val="20"/>
              </w:rPr>
            </w:pPr>
            <w:r w:rsidRPr="0098718E">
              <w:rPr>
                <w:szCs w:val="20"/>
              </w:rPr>
              <w:t xml:space="preserve">Paaiškina skauto/skautės uniformą, jos teisingą dėvėjimą ir jos ženklų reikšmę. Parodo taisyklingą ženklų nešiojimą. </w:t>
            </w:r>
          </w:p>
          <w:p w14:paraId="67711DA2" w14:textId="77777777" w:rsidR="005B7D8D" w:rsidRPr="0098718E" w:rsidRDefault="005B7D8D" w:rsidP="005B7D8D">
            <w:pPr>
              <w:rPr>
                <w:szCs w:val="20"/>
              </w:rPr>
            </w:pPr>
            <w:r w:rsidRPr="0098718E">
              <w:rPr>
                <w:szCs w:val="20"/>
              </w:rPr>
              <w:t>Ženklus teisingai dėvi ant tvarkingos uniformos.</w:t>
            </w:r>
          </w:p>
          <w:p w14:paraId="798AAFAF" w14:textId="77777777" w:rsidR="005B7D8D" w:rsidRPr="009E0ABD" w:rsidRDefault="005B7D8D" w:rsidP="005B7D8D">
            <w:pPr>
              <w:rPr>
                <w:sz w:val="20"/>
                <w:szCs w:val="20"/>
              </w:rPr>
            </w:pPr>
            <w:r w:rsidRPr="009E0ABD">
              <w:rPr>
                <w:sz w:val="20"/>
                <w:szCs w:val="20"/>
              </w:rPr>
              <w:t>Can explain everything on the scout uniform. Knows the correct way to wear it and the meaning of all of the symbols. Pins/badges/tie/string is worn correctly and neatly.</w:t>
            </w:r>
          </w:p>
        </w:tc>
        <w:tc>
          <w:tcPr>
            <w:tcW w:w="2160" w:type="dxa"/>
          </w:tcPr>
          <w:p w14:paraId="5882B2A0" w14:textId="77777777" w:rsidR="005B7D8D" w:rsidRPr="009E0ABD" w:rsidRDefault="005B7D8D" w:rsidP="005B7D8D">
            <w:pPr>
              <w:rPr>
                <w:sz w:val="20"/>
              </w:rPr>
            </w:pPr>
          </w:p>
        </w:tc>
        <w:tc>
          <w:tcPr>
            <w:tcW w:w="1512" w:type="dxa"/>
          </w:tcPr>
          <w:p w14:paraId="290B8D40" w14:textId="77777777" w:rsidR="005B7D8D" w:rsidRPr="009E0ABD" w:rsidRDefault="005B7D8D" w:rsidP="005B7D8D">
            <w:pPr>
              <w:rPr>
                <w:rFonts w:ascii="Times New Roman" w:hAnsi="Times New Roman"/>
                <w:sz w:val="20"/>
              </w:rPr>
            </w:pPr>
          </w:p>
        </w:tc>
      </w:tr>
      <w:tr w:rsidR="005B7D8D" w:rsidRPr="009E0ABD" w14:paraId="1EC447B9" w14:textId="77777777" w:rsidTr="005B7D8D">
        <w:tc>
          <w:tcPr>
            <w:tcW w:w="558" w:type="dxa"/>
          </w:tcPr>
          <w:p w14:paraId="3A3F3081" w14:textId="77777777" w:rsidR="005B7D8D" w:rsidRPr="005B7D8D" w:rsidRDefault="005B7D8D" w:rsidP="005B7D8D">
            <w:pPr>
              <w:rPr>
                <w:rFonts w:cs="Arial"/>
                <w:sz w:val="20"/>
              </w:rPr>
            </w:pPr>
            <w:r w:rsidRPr="005B7D8D">
              <w:rPr>
                <w:rFonts w:cs="Arial"/>
                <w:sz w:val="20"/>
              </w:rPr>
              <w:t>6.</w:t>
            </w:r>
          </w:p>
        </w:tc>
        <w:tc>
          <w:tcPr>
            <w:tcW w:w="7254" w:type="dxa"/>
          </w:tcPr>
          <w:p w14:paraId="253492CA" w14:textId="77777777" w:rsidR="005B7D8D" w:rsidRPr="00755C4D" w:rsidRDefault="005B7D8D" w:rsidP="005B7D8D">
            <w:pPr>
              <w:rPr>
                <w:rFonts w:ascii="Times New Roman" w:hAnsi="Times New Roman"/>
                <w:szCs w:val="20"/>
              </w:rPr>
            </w:pPr>
            <w:r w:rsidRPr="00755C4D">
              <w:rPr>
                <w:szCs w:val="20"/>
              </w:rPr>
              <w:t>Paaiškina, kas yra skiltis. Sušunka skilties šūkį. Paaiškina dvi skilties tradicijas. Nupiešia skilties pavadinimo siluetą ir papasakoja skilties gyvio ypatybes. Žino savo pareigas skiltyje. Parodo, kaip laikyti skilties gairelę rikiuotėje.</w:t>
            </w:r>
          </w:p>
          <w:p w14:paraId="6CF0259F" w14:textId="77777777" w:rsidR="005B7D8D" w:rsidRPr="009E0ABD" w:rsidRDefault="005B7D8D" w:rsidP="005B7D8D">
            <w:pPr>
              <w:rPr>
                <w:sz w:val="20"/>
                <w:szCs w:val="20"/>
              </w:rPr>
            </w:pPr>
            <w:r>
              <w:rPr>
                <w:sz w:val="20"/>
                <w:szCs w:val="20"/>
              </w:rPr>
              <w:t>Explains what is a ski</w:t>
            </w:r>
            <w:r>
              <w:rPr>
                <w:rFonts w:ascii="Times New Roman" w:hAnsi="Times New Roman"/>
                <w:sz w:val="20"/>
                <w:szCs w:val="20"/>
              </w:rPr>
              <w:t>lt</w:t>
            </w:r>
            <w:r w:rsidRPr="009E0ABD">
              <w:rPr>
                <w:sz w:val="20"/>
                <w:szCs w:val="20"/>
              </w:rPr>
              <w:t>is(patrol). Says the skiltis's motto. Knows 2 skiltis traditions. Knows the skiltis's name, symbol and character. Knows what their responsibility is within the skiltis. Knows how to hold the skiltis flag while in line during flag ceremonies and while marching.</w:t>
            </w:r>
          </w:p>
        </w:tc>
        <w:tc>
          <w:tcPr>
            <w:tcW w:w="2160" w:type="dxa"/>
          </w:tcPr>
          <w:p w14:paraId="53E04796" w14:textId="77777777" w:rsidR="005B7D8D" w:rsidRPr="009E0ABD" w:rsidRDefault="005B7D8D" w:rsidP="005B7D8D">
            <w:pPr>
              <w:rPr>
                <w:sz w:val="20"/>
              </w:rPr>
            </w:pPr>
          </w:p>
        </w:tc>
        <w:tc>
          <w:tcPr>
            <w:tcW w:w="1512" w:type="dxa"/>
          </w:tcPr>
          <w:p w14:paraId="5E272506" w14:textId="77777777" w:rsidR="005B7D8D" w:rsidRPr="009E0ABD" w:rsidRDefault="005B7D8D" w:rsidP="005B7D8D">
            <w:pPr>
              <w:rPr>
                <w:sz w:val="20"/>
              </w:rPr>
            </w:pPr>
          </w:p>
        </w:tc>
      </w:tr>
      <w:tr w:rsidR="005B7D8D" w:rsidRPr="009E0ABD" w14:paraId="7E157887" w14:textId="77777777" w:rsidTr="005B7D8D">
        <w:tc>
          <w:tcPr>
            <w:tcW w:w="558" w:type="dxa"/>
          </w:tcPr>
          <w:p w14:paraId="6B00574D" w14:textId="77777777" w:rsidR="005B7D8D" w:rsidRPr="005B7D8D" w:rsidRDefault="005B7D8D" w:rsidP="005B7D8D">
            <w:pPr>
              <w:rPr>
                <w:rFonts w:cs="Arial"/>
                <w:sz w:val="20"/>
              </w:rPr>
            </w:pPr>
            <w:r w:rsidRPr="005B7D8D">
              <w:rPr>
                <w:rFonts w:cs="Arial"/>
                <w:sz w:val="20"/>
              </w:rPr>
              <w:t>7.</w:t>
            </w:r>
          </w:p>
        </w:tc>
        <w:tc>
          <w:tcPr>
            <w:tcW w:w="7254" w:type="dxa"/>
          </w:tcPr>
          <w:p w14:paraId="07220FAD" w14:textId="77777777" w:rsidR="005B7D8D" w:rsidRPr="005862BB" w:rsidRDefault="005B7D8D" w:rsidP="005B7D8D">
            <w:pPr>
              <w:rPr>
                <w:szCs w:val="20"/>
              </w:rPr>
            </w:pPr>
            <w:r w:rsidRPr="005862BB">
              <w:rPr>
                <w:szCs w:val="20"/>
              </w:rPr>
              <w:t>Paaiškina rikiuotės reikšmę skautų vienete. Rikiuotėje teisingai įvykdo sekančias komandas:</w:t>
            </w:r>
          </w:p>
          <w:p w14:paraId="40C00623" w14:textId="77777777" w:rsidR="005B7D8D" w:rsidRPr="009E0ABD" w:rsidRDefault="005B7D8D" w:rsidP="005B7D8D">
            <w:pPr>
              <w:rPr>
                <w:sz w:val="20"/>
                <w:szCs w:val="20"/>
              </w:rPr>
            </w:pPr>
            <w:r w:rsidRPr="009E0ABD">
              <w:rPr>
                <w:sz w:val="20"/>
                <w:szCs w:val="20"/>
              </w:rPr>
              <w:t xml:space="preserve">Explains the importance of scout formations. </w:t>
            </w:r>
          </w:p>
          <w:p w14:paraId="21B83F96" w14:textId="77777777" w:rsidR="005B7D8D" w:rsidRPr="009E0ABD" w:rsidRDefault="005B7D8D" w:rsidP="005B7D8D">
            <w:pPr>
              <w:rPr>
                <w:sz w:val="20"/>
                <w:szCs w:val="20"/>
              </w:rPr>
            </w:pPr>
            <w:r w:rsidRPr="009E0ABD">
              <w:rPr>
                <w:sz w:val="20"/>
                <w:szCs w:val="20"/>
              </w:rPr>
              <w:t xml:space="preserve">Understands these commands:     </w:t>
            </w:r>
          </w:p>
          <w:p w14:paraId="346C3349" w14:textId="77777777" w:rsidR="005B7D8D" w:rsidRPr="005862BB" w:rsidRDefault="005B7D8D" w:rsidP="005B7D8D">
            <w:pPr>
              <w:rPr>
                <w:sz w:val="20"/>
                <w:szCs w:val="20"/>
              </w:rPr>
            </w:pPr>
            <w:r w:rsidRPr="005862BB">
              <w:rPr>
                <w:sz w:val="20"/>
                <w:szCs w:val="20"/>
              </w:rPr>
              <w:t xml:space="preserve">a. </w:t>
            </w:r>
            <w:r w:rsidRPr="005862BB">
              <w:rPr>
                <w:szCs w:val="20"/>
                <w:lang w:val="lt-LT"/>
              </w:rPr>
              <w:t>ramiai (</w:t>
            </w:r>
            <w:r w:rsidRPr="005862BB">
              <w:rPr>
                <w:sz w:val="20"/>
                <w:szCs w:val="20"/>
              </w:rPr>
              <w:t>attention)</w:t>
            </w:r>
            <w:r>
              <w:rPr>
                <w:sz w:val="20"/>
                <w:szCs w:val="20"/>
              </w:rPr>
              <w:t xml:space="preserve">            </w:t>
            </w:r>
            <w:r w:rsidRPr="005862BB">
              <w:rPr>
                <w:sz w:val="20"/>
                <w:szCs w:val="20"/>
              </w:rPr>
              <w:t xml:space="preserve">f. aplink (about face) </w:t>
            </w:r>
          </w:p>
          <w:p w14:paraId="35F85089" w14:textId="77777777" w:rsidR="005B7D8D" w:rsidRPr="005862BB" w:rsidRDefault="005B7D8D" w:rsidP="005B7D8D">
            <w:pPr>
              <w:rPr>
                <w:sz w:val="20"/>
                <w:szCs w:val="20"/>
              </w:rPr>
            </w:pPr>
            <w:r w:rsidRPr="005862BB">
              <w:rPr>
                <w:sz w:val="20"/>
                <w:szCs w:val="20"/>
              </w:rPr>
              <w:t>b. lygiuot ( straight lines)</w:t>
            </w:r>
            <w:r>
              <w:rPr>
                <w:sz w:val="20"/>
                <w:szCs w:val="20"/>
              </w:rPr>
              <w:t xml:space="preserve">     </w:t>
            </w:r>
            <w:r w:rsidRPr="005862BB">
              <w:rPr>
                <w:sz w:val="20"/>
                <w:szCs w:val="20"/>
              </w:rPr>
              <w:t>g. vietoje žengtė marš (march in place)</w:t>
            </w:r>
          </w:p>
          <w:p w14:paraId="12366985" w14:textId="77777777" w:rsidR="005B7D8D" w:rsidRPr="005862BB" w:rsidRDefault="005B7D8D" w:rsidP="005B7D8D">
            <w:pPr>
              <w:rPr>
                <w:sz w:val="20"/>
                <w:szCs w:val="20"/>
              </w:rPr>
            </w:pPr>
            <w:r w:rsidRPr="005862BB">
              <w:rPr>
                <w:sz w:val="20"/>
                <w:szCs w:val="20"/>
              </w:rPr>
              <w:t xml:space="preserve">c. laisvai (at ease )            </w:t>
            </w:r>
            <w:r>
              <w:rPr>
                <w:sz w:val="20"/>
                <w:szCs w:val="20"/>
              </w:rPr>
              <w:t xml:space="preserve">  </w:t>
            </w:r>
            <w:r w:rsidRPr="005862BB">
              <w:rPr>
                <w:sz w:val="20"/>
                <w:szCs w:val="20"/>
              </w:rPr>
              <w:t>h. pirmais antrais išsiskaičiuot</w:t>
            </w:r>
            <w:r>
              <w:rPr>
                <w:sz w:val="20"/>
                <w:szCs w:val="20"/>
              </w:rPr>
              <w:t xml:space="preserve"> (count </w:t>
            </w:r>
            <w:r w:rsidRPr="005862BB">
              <w:rPr>
                <w:sz w:val="20"/>
                <w:szCs w:val="20"/>
              </w:rPr>
              <w:t>by twos)</w:t>
            </w:r>
          </w:p>
          <w:p w14:paraId="4C7ACD4F" w14:textId="77777777" w:rsidR="005B7D8D" w:rsidRPr="005862BB" w:rsidRDefault="005B7D8D" w:rsidP="005B7D8D">
            <w:pPr>
              <w:rPr>
                <w:sz w:val="20"/>
                <w:szCs w:val="20"/>
              </w:rPr>
            </w:pPr>
            <w:r w:rsidRPr="005862BB">
              <w:rPr>
                <w:sz w:val="20"/>
                <w:szCs w:val="20"/>
              </w:rPr>
              <w:t xml:space="preserve">d. dešinėn (right face)       </w:t>
            </w:r>
            <w:r>
              <w:rPr>
                <w:sz w:val="20"/>
                <w:szCs w:val="20"/>
              </w:rPr>
              <w:t xml:space="preserve">  </w:t>
            </w:r>
            <w:r w:rsidRPr="005862BB">
              <w:rPr>
                <w:sz w:val="20"/>
                <w:szCs w:val="20"/>
              </w:rPr>
              <w:t>i. vėliavas gerbt (salute the flag)</w:t>
            </w:r>
          </w:p>
          <w:p w14:paraId="1E23402B" w14:textId="77777777" w:rsidR="005B7D8D" w:rsidRPr="009E0ABD" w:rsidRDefault="005B7D8D" w:rsidP="005B7D8D">
            <w:pPr>
              <w:rPr>
                <w:sz w:val="20"/>
                <w:szCs w:val="20"/>
              </w:rPr>
            </w:pPr>
            <w:r w:rsidRPr="005862BB">
              <w:rPr>
                <w:sz w:val="20"/>
                <w:szCs w:val="20"/>
              </w:rPr>
              <w:t xml:space="preserve">e. kairėn (left face) </w:t>
            </w:r>
          </w:p>
        </w:tc>
        <w:tc>
          <w:tcPr>
            <w:tcW w:w="2160" w:type="dxa"/>
          </w:tcPr>
          <w:p w14:paraId="49617DBF" w14:textId="77777777" w:rsidR="005B7D8D" w:rsidRPr="005862BB" w:rsidRDefault="005B7D8D" w:rsidP="005B7D8D">
            <w:pPr>
              <w:rPr>
                <w:rFonts w:ascii="Times New Roman" w:hAnsi="Times New Roman"/>
                <w:sz w:val="20"/>
              </w:rPr>
            </w:pPr>
          </w:p>
        </w:tc>
        <w:tc>
          <w:tcPr>
            <w:tcW w:w="1512" w:type="dxa"/>
          </w:tcPr>
          <w:p w14:paraId="3C21F735" w14:textId="77777777" w:rsidR="005B7D8D" w:rsidRPr="009E0ABD" w:rsidRDefault="005B7D8D" w:rsidP="005B7D8D">
            <w:pPr>
              <w:rPr>
                <w:sz w:val="20"/>
              </w:rPr>
            </w:pPr>
          </w:p>
        </w:tc>
      </w:tr>
      <w:tr w:rsidR="005B7D8D" w:rsidRPr="009E6F94" w14:paraId="44507BDF" w14:textId="77777777" w:rsidTr="005B7D8D">
        <w:tc>
          <w:tcPr>
            <w:tcW w:w="558" w:type="dxa"/>
          </w:tcPr>
          <w:p w14:paraId="18BDCFCD" w14:textId="77777777" w:rsidR="005B7D8D" w:rsidRPr="005B7D8D" w:rsidRDefault="005B7D8D" w:rsidP="005B7D8D">
            <w:pPr>
              <w:rPr>
                <w:rFonts w:cs="Arial"/>
                <w:sz w:val="20"/>
              </w:rPr>
            </w:pPr>
            <w:r w:rsidRPr="005B7D8D">
              <w:rPr>
                <w:rFonts w:cs="Arial"/>
                <w:sz w:val="20"/>
              </w:rPr>
              <w:t>8.</w:t>
            </w:r>
          </w:p>
        </w:tc>
        <w:tc>
          <w:tcPr>
            <w:tcW w:w="7254" w:type="dxa"/>
          </w:tcPr>
          <w:p w14:paraId="44D9AF95" w14:textId="77777777" w:rsidR="005B7D8D" w:rsidRPr="009E6F94" w:rsidRDefault="005B7D8D" w:rsidP="005B7D8D">
            <w:pPr>
              <w:rPr>
                <w:szCs w:val="20"/>
              </w:rPr>
            </w:pPr>
            <w:r w:rsidRPr="009E6F94">
              <w:rPr>
                <w:szCs w:val="20"/>
              </w:rPr>
              <w:t>Žino, kaip pašaukti greitąją pagalbą. Žino, kur yra artimiausia ligoninė prie savų namų. Žino, kaip nuvykti į ligoninę iš namų.</w:t>
            </w:r>
          </w:p>
          <w:p w14:paraId="6E31C53D" w14:textId="77777777" w:rsidR="005B7D8D" w:rsidRPr="009E6F94" w:rsidRDefault="005B7D8D" w:rsidP="005B7D8D">
            <w:pPr>
              <w:rPr>
                <w:rFonts w:ascii="Times New Roman" w:hAnsi="Times New Roman"/>
                <w:szCs w:val="20"/>
              </w:rPr>
            </w:pPr>
            <w:r w:rsidRPr="009E0ABD">
              <w:rPr>
                <w:sz w:val="20"/>
                <w:szCs w:val="20"/>
              </w:rPr>
              <w:t>Knows how to call for an ambulance. Knows where the closest hospital to home is and how to get there</w:t>
            </w:r>
            <w:r>
              <w:rPr>
                <w:sz w:val="20"/>
                <w:szCs w:val="20"/>
              </w:rPr>
              <w:t>.</w:t>
            </w:r>
          </w:p>
        </w:tc>
        <w:tc>
          <w:tcPr>
            <w:tcW w:w="2160" w:type="dxa"/>
          </w:tcPr>
          <w:p w14:paraId="06689466" w14:textId="77777777" w:rsidR="005B7D8D" w:rsidRPr="009E6F94" w:rsidRDefault="005B7D8D" w:rsidP="005B7D8D">
            <w:pPr>
              <w:rPr>
                <w:rFonts w:ascii="Times New Roman" w:hAnsi="Times New Roman"/>
                <w:sz w:val="20"/>
              </w:rPr>
            </w:pPr>
          </w:p>
        </w:tc>
        <w:tc>
          <w:tcPr>
            <w:tcW w:w="1512" w:type="dxa"/>
          </w:tcPr>
          <w:p w14:paraId="7511BB6F" w14:textId="77777777" w:rsidR="005B7D8D" w:rsidRPr="009E6F94" w:rsidRDefault="005B7D8D" w:rsidP="005B7D8D">
            <w:pPr>
              <w:rPr>
                <w:rFonts w:ascii="Times New Roman" w:hAnsi="Times New Roman"/>
                <w:sz w:val="20"/>
              </w:rPr>
            </w:pPr>
          </w:p>
        </w:tc>
      </w:tr>
      <w:tr w:rsidR="005B7D8D" w:rsidRPr="009E6F94" w14:paraId="1B7187AE" w14:textId="77777777" w:rsidTr="005B7D8D">
        <w:tc>
          <w:tcPr>
            <w:tcW w:w="558" w:type="dxa"/>
          </w:tcPr>
          <w:p w14:paraId="5EACFF3D" w14:textId="77777777" w:rsidR="005B7D8D" w:rsidRPr="005B7D8D" w:rsidRDefault="005B7D8D" w:rsidP="005B7D8D">
            <w:pPr>
              <w:rPr>
                <w:rFonts w:cs="Arial"/>
                <w:sz w:val="20"/>
              </w:rPr>
            </w:pPr>
            <w:r w:rsidRPr="005B7D8D">
              <w:rPr>
                <w:rFonts w:cs="Arial"/>
                <w:sz w:val="20"/>
              </w:rPr>
              <w:t>9.</w:t>
            </w:r>
          </w:p>
        </w:tc>
        <w:tc>
          <w:tcPr>
            <w:tcW w:w="7254" w:type="dxa"/>
          </w:tcPr>
          <w:p w14:paraId="2DC8B036" w14:textId="77777777" w:rsidR="005B7D8D" w:rsidRPr="00AA22B0" w:rsidRDefault="005B7D8D" w:rsidP="005B7D8D">
            <w:pPr>
              <w:rPr>
                <w:szCs w:val="20"/>
              </w:rPr>
            </w:pPr>
            <w:r w:rsidRPr="00AA22B0">
              <w:rPr>
                <w:szCs w:val="20"/>
              </w:rPr>
              <w:t>Papasakoja arba suvaidina vieną liaudies pasaką, legendą arba padavimą.</w:t>
            </w:r>
          </w:p>
          <w:p w14:paraId="071CD46C" w14:textId="77777777" w:rsidR="005B7D8D" w:rsidRPr="009E6F94" w:rsidRDefault="005B7D8D" w:rsidP="005B7D8D">
            <w:pPr>
              <w:rPr>
                <w:szCs w:val="20"/>
              </w:rPr>
            </w:pPr>
            <w:r w:rsidRPr="009E0ABD">
              <w:rPr>
                <w:sz w:val="20"/>
                <w:szCs w:val="20"/>
              </w:rPr>
              <w:t>Tells or acts out one folk tale, legend or story.</w:t>
            </w:r>
          </w:p>
        </w:tc>
        <w:tc>
          <w:tcPr>
            <w:tcW w:w="2160" w:type="dxa"/>
          </w:tcPr>
          <w:p w14:paraId="780DEDAD" w14:textId="77777777" w:rsidR="005B7D8D" w:rsidRPr="009E6F94" w:rsidRDefault="005B7D8D" w:rsidP="005B7D8D">
            <w:pPr>
              <w:rPr>
                <w:rFonts w:ascii="Times New Roman" w:hAnsi="Times New Roman"/>
                <w:sz w:val="20"/>
              </w:rPr>
            </w:pPr>
          </w:p>
        </w:tc>
        <w:tc>
          <w:tcPr>
            <w:tcW w:w="1512" w:type="dxa"/>
          </w:tcPr>
          <w:p w14:paraId="4963F9C3" w14:textId="77777777" w:rsidR="005B7D8D" w:rsidRPr="009E6F94" w:rsidRDefault="005B7D8D" w:rsidP="005B7D8D">
            <w:pPr>
              <w:rPr>
                <w:rFonts w:ascii="Times New Roman" w:hAnsi="Times New Roman"/>
                <w:sz w:val="20"/>
              </w:rPr>
            </w:pPr>
          </w:p>
        </w:tc>
      </w:tr>
    </w:tbl>
    <w:p w14:paraId="150E0EE0" w14:textId="77777777" w:rsidR="00F326CE" w:rsidRPr="009E0ABD" w:rsidRDefault="00F326CE" w:rsidP="00F326CE">
      <w:pPr>
        <w:ind w:right="-1260"/>
        <w:rPr>
          <w:rFonts w:ascii="Times New Roman" w:hAnsi="Times New Roman"/>
          <w:sz w:val="20"/>
        </w:rPr>
      </w:pPr>
    </w:p>
    <w:p w14:paraId="53F58A7D" w14:textId="77777777" w:rsidR="005B7D8D" w:rsidRDefault="005B7D8D" w:rsidP="005D20E6">
      <w:pPr>
        <w:jc w:val="center"/>
        <w:rPr>
          <w:b/>
          <w:sz w:val="32"/>
          <w:szCs w:val="20"/>
        </w:rPr>
      </w:pPr>
    </w:p>
    <w:p w14:paraId="1FA02304" w14:textId="6D6EEFE1" w:rsidR="005D20E6" w:rsidRPr="00604409" w:rsidRDefault="005D20E6" w:rsidP="005D20E6">
      <w:pPr>
        <w:jc w:val="center"/>
        <w:rPr>
          <w:b/>
          <w:sz w:val="32"/>
          <w:szCs w:val="20"/>
        </w:rPr>
      </w:pPr>
      <w:r w:rsidRPr="00604409">
        <w:rPr>
          <w:b/>
          <w:sz w:val="32"/>
          <w:szCs w:val="20"/>
        </w:rPr>
        <w:lastRenderedPageBreak/>
        <w:t>L.S.S. Skautų / Skaučių Pažangumo programa</w:t>
      </w:r>
    </w:p>
    <w:p w14:paraId="5D6C0893" w14:textId="77777777" w:rsidR="005D20E6" w:rsidRPr="00604409" w:rsidRDefault="005D20E6" w:rsidP="005D20E6">
      <w:pPr>
        <w:jc w:val="center"/>
        <w:rPr>
          <w:b/>
        </w:rPr>
      </w:pPr>
      <w:r w:rsidRPr="00604409">
        <w:rPr>
          <w:b/>
        </w:rPr>
        <w:t>L.S.S. Scout Merit Program</w:t>
      </w:r>
    </w:p>
    <w:p w14:paraId="1491CB1E" w14:textId="77777777" w:rsidR="005D20E6" w:rsidRPr="00F326CE" w:rsidRDefault="005D20E6" w:rsidP="005D20E6">
      <w:pPr>
        <w:ind w:right="-1260"/>
        <w:jc w:val="right"/>
        <w:rPr>
          <w:rFonts w:ascii="Times New Roman" w:hAnsi="Times New Roman"/>
        </w:rPr>
      </w:pPr>
    </w:p>
    <w:p w14:paraId="3829FDF7" w14:textId="77777777" w:rsidR="00F326CE" w:rsidRPr="007716E0" w:rsidRDefault="005D20E6" w:rsidP="005D20E6">
      <w:pPr>
        <w:jc w:val="right"/>
        <w:rPr>
          <w:rFonts w:ascii="Times New Roman" w:hAnsi="Times New Roman"/>
          <w:sz w:val="20"/>
        </w:rPr>
      </w:pPr>
      <w:r>
        <w:t>Skauto</w:t>
      </w:r>
      <w:r w:rsidRPr="000D07B1">
        <w:t>/-ės</w:t>
      </w:r>
      <w:r>
        <w:t xml:space="preserve"> Vardas (Scout Name) _________________________</w:t>
      </w:r>
    </w:p>
    <w:tbl>
      <w:tblPr>
        <w:tblStyle w:val="TableGrid"/>
        <w:tblpPr w:leftFromText="180" w:rightFromText="180" w:vertAnchor="page" w:horzAnchor="page" w:tblpX="487" w:tblpY="1801"/>
        <w:tblW w:w="11322" w:type="dxa"/>
        <w:tblLayout w:type="fixed"/>
        <w:tblLook w:val="00A0" w:firstRow="1" w:lastRow="0" w:firstColumn="1" w:lastColumn="0" w:noHBand="0" w:noVBand="0"/>
      </w:tblPr>
      <w:tblGrid>
        <w:gridCol w:w="558"/>
        <w:gridCol w:w="7002"/>
        <w:gridCol w:w="2250"/>
        <w:gridCol w:w="1512"/>
      </w:tblGrid>
      <w:tr w:rsidR="00F326CE" w:rsidRPr="009E0ABD" w14:paraId="3927155D" w14:textId="77777777">
        <w:tc>
          <w:tcPr>
            <w:tcW w:w="558" w:type="dxa"/>
          </w:tcPr>
          <w:p w14:paraId="3E00ABD2" w14:textId="77777777" w:rsidR="00F326CE" w:rsidRPr="009E0ABD" w:rsidRDefault="00F326CE" w:rsidP="007716E0">
            <w:pPr>
              <w:rPr>
                <w:sz w:val="20"/>
              </w:rPr>
            </w:pPr>
          </w:p>
        </w:tc>
        <w:tc>
          <w:tcPr>
            <w:tcW w:w="7002" w:type="dxa"/>
          </w:tcPr>
          <w:p w14:paraId="3ACC6EE2" w14:textId="77777777" w:rsidR="00F326CE" w:rsidRPr="009E0ABD" w:rsidRDefault="00F326CE" w:rsidP="007716E0">
            <w:pPr>
              <w:rPr>
                <w:b/>
                <w:sz w:val="20"/>
              </w:rPr>
            </w:pPr>
            <w:r w:rsidRPr="009E0ABD">
              <w:rPr>
                <w:b/>
                <w:sz w:val="20"/>
              </w:rPr>
              <w:t>UŽDAVINYS/ASSIGNMENT</w:t>
            </w:r>
          </w:p>
        </w:tc>
        <w:tc>
          <w:tcPr>
            <w:tcW w:w="2250" w:type="dxa"/>
          </w:tcPr>
          <w:p w14:paraId="4FC6948A" w14:textId="77777777" w:rsidR="00F326CE" w:rsidRPr="009E0ABD" w:rsidRDefault="00F326CE" w:rsidP="007716E0">
            <w:pPr>
              <w:rPr>
                <w:b/>
                <w:sz w:val="20"/>
              </w:rPr>
            </w:pPr>
            <w:r w:rsidRPr="009E0ABD">
              <w:rPr>
                <w:b/>
                <w:sz w:val="20"/>
              </w:rPr>
              <w:t>ATLIKIMO DATA</w:t>
            </w:r>
          </w:p>
          <w:p w14:paraId="103D5411" w14:textId="77777777" w:rsidR="00F326CE" w:rsidRPr="009E0ABD" w:rsidRDefault="00F326CE" w:rsidP="007716E0">
            <w:pPr>
              <w:rPr>
                <w:sz w:val="20"/>
              </w:rPr>
            </w:pPr>
            <w:r w:rsidRPr="009E0ABD">
              <w:rPr>
                <w:b/>
                <w:sz w:val="20"/>
              </w:rPr>
              <w:t>COMPLETION DATE</w:t>
            </w:r>
          </w:p>
        </w:tc>
        <w:tc>
          <w:tcPr>
            <w:tcW w:w="1512" w:type="dxa"/>
          </w:tcPr>
          <w:p w14:paraId="1BCED32A" w14:textId="77777777" w:rsidR="00F326CE" w:rsidRPr="009E0ABD" w:rsidRDefault="00F326CE" w:rsidP="007716E0">
            <w:pPr>
              <w:rPr>
                <w:b/>
                <w:sz w:val="20"/>
              </w:rPr>
            </w:pPr>
            <w:r w:rsidRPr="009E0ABD">
              <w:rPr>
                <w:b/>
                <w:sz w:val="20"/>
              </w:rPr>
              <w:t>PARAŠAS</w:t>
            </w:r>
          </w:p>
          <w:p w14:paraId="6887B491" w14:textId="77777777" w:rsidR="00F326CE" w:rsidRPr="009E0ABD" w:rsidRDefault="00F326CE" w:rsidP="007716E0">
            <w:pPr>
              <w:rPr>
                <w:b/>
                <w:sz w:val="20"/>
              </w:rPr>
            </w:pPr>
            <w:r w:rsidRPr="009E0ABD">
              <w:rPr>
                <w:b/>
                <w:sz w:val="20"/>
              </w:rPr>
              <w:t>SIGNATURE</w:t>
            </w:r>
          </w:p>
        </w:tc>
      </w:tr>
      <w:tr w:rsidR="00755C4D" w:rsidRPr="009E0ABD" w14:paraId="5155889A" w14:textId="77777777">
        <w:tc>
          <w:tcPr>
            <w:tcW w:w="558" w:type="dxa"/>
          </w:tcPr>
          <w:p w14:paraId="2B6B5FD6" w14:textId="77777777" w:rsidR="00755C4D" w:rsidRPr="005B7D8D" w:rsidRDefault="00755C4D" w:rsidP="00755C4D">
            <w:pPr>
              <w:rPr>
                <w:rFonts w:cs="Arial"/>
                <w:sz w:val="20"/>
              </w:rPr>
            </w:pPr>
            <w:r w:rsidRPr="005B7D8D">
              <w:rPr>
                <w:rFonts w:cs="Arial"/>
                <w:sz w:val="20"/>
              </w:rPr>
              <w:t>10</w:t>
            </w:r>
            <w:r w:rsidR="00B5282A" w:rsidRPr="005B7D8D">
              <w:rPr>
                <w:rFonts w:cs="Arial"/>
                <w:sz w:val="20"/>
              </w:rPr>
              <w:t>.</w:t>
            </w:r>
          </w:p>
        </w:tc>
        <w:tc>
          <w:tcPr>
            <w:tcW w:w="7002" w:type="dxa"/>
          </w:tcPr>
          <w:p w14:paraId="5148606B" w14:textId="77777777" w:rsidR="00B5282A" w:rsidRPr="00B5282A" w:rsidRDefault="00B5282A" w:rsidP="00B5282A">
            <w:pPr>
              <w:rPr>
                <w:szCs w:val="20"/>
              </w:rPr>
            </w:pPr>
            <w:r w:rsidRPr="00B5282A">
              <w:rPr>
                <w:szCs w:val="20"/>
              </w:rPr>
              <w:t>Žino lietuvių pasakose bei liaudies padavimuose dažnai minimus du paukščius bei gyvulius.</w:t>
            </w:r>
          </w:p>
          <w:p w14:paraId="60A7D43E" w14:textId="78631D23" w:rsidR="00755C4D" w:rsidRPr="009E0ABD" w:rsidRDefault="00755C4D" w:rsidP="00755C4D">
            <w:pPr>
              <w:spacing w:before="2" w:after="2"/>
              <w:rPr>
                <w:sz w:val="20"/>
                <w:szCs w:val="20"/>
              </w:rPr>
            </w:pPr>
            <w:r w:rsidRPr="009E0ABD">
              <w:rPr>
                <w:sz w:val="20"/>
                <w:szCs w:val="20"/>
              </w:rPr>
              <w:t xml:space="preserve">Knows two birds and </w:t>
            </w:r>
            <w:r w:rsidR="005B7D8D">
              <w:rPr>
                <w:sz w:val="20"/>
                <w:szCs w:val="20"/>
              </w:rPr>
              <w:t xml:space="preserve">two </w:t>
            </w:r>
            <w:r w:rsidRPr="009E0ABD">
              <w:rPr>
                <w:sz w:val="20"/>
                <w:szCs w:val="20"/>
              </w:rPr>
              <w:t>animals that are often mentioned</w:t>
            </w:r>
            <w:r w:rsidR="005B7D8D">
              <w:rPr>
                <w:sz w:val="20"/>
                <w:szCs w:val="20"/>
              </w:rPr>
              <w:t xml:space="preserve"> in Lithuanian folk tales.</w:t>
            </w:r>
          </w:p>
        </w:tc>
        <w:tc>
          <w:tcPr>
            <w:tcW w:w="2250" w:type="dxa"/>
          </w:tcPr>
          <w:p w14:paraId="21863387" w14:textId="77777777" w:rsidR="00755C4D" w:rsidRPr="009E0ABD" w:rsidRDefault="00755C4D" w:rsidP="00755C4D">
            <w:pPr>
              <w:rPr>
                <w:sz w:val="20"/>
              </w:rPr>
            </w:pPr>
          </w:p>
        </w:tc>
        <w:tc>
          <w:tcPr>
            <w:tcW w:w="1512" w:type="dxa"/>
          </w:tcPr>
          <w:p w14:paraId="34739630" w14:textId="77777777" w:rsidR="00755C4D" w:rsidRPr="009E0ABD" w:rsidRDefault="00755C4D" w:rsidP="00755C4D">
            <w:pPr>
              <w:rPr>
                <w:sz w:val="20"/>
              </w:rPr>
            </w:pPr>
          </w:p>
        </w:tc>
      </w:tr>
      <w:tr w:rsidR="00755C4D" w:rsidRPr="009E0ABD" w14:paraId="2EDF5ECA" w14:textId="77777777">
        <w:tc>
          <w:tcPr>
            <w:tcW w:w="558" w:type="dxa"/>
          </w:tcPr>
          <w:p w14:paraId="59665BA1" w14:textId="77777777" w:rsidR="00755C4D" w:rsidRPr="005B7D8D" w:rsidRDefault="00B5282A" w:rsidP="00755C4D">
            <w:pPr>
              <w:rPr>
                <w:rFonts w:cs="Arial"/>
                <w:sz w:val="20"/>
              </w:rPr>
            </w:pPr>
            <w:r w:rsidRPr="005B7D8D">
              <w:rPr>
                <w:rFonts w:cs="Arial"/>
                <w:sz w:val="20"/>
              </w:rPr>
              <w:t>11</w:t>
            </w:r>
            <w:r w:rsidR="00755C4D" w:rsidRPr="005B7D8D">
              <w:rPr>
                <w:rFonts w:cs="Arial"/>
                <w:sz w:val="20"/>
              </w:rPr>
              <w:t>.</w:t>
            </w:r>
          </w:p>
        </w:tc>
        <w:tc>
          <w:tcPr>
            <w:tcW w:w="7002" w:type="dxa"/>
          </w:tcPr>
          <w:p w14:paraId="46D6079B" w14:textId="77777777" w:rsidR="00B5282A" w:rsidRPr="00B5282A" w:rsidRDefault="00B5282A" w:rsidP="00B5282A">
            <w:pPr>
              <w:rPr>
                <w:szCs w:val="20"/>
              </w:rPr>
            </w:pPr>
            <w:r w:rsidRPr="00B5282A">
              <w:rPr>
                <w:szCs w:val="20"/>
              </w:rPr>
              <w:t>Paaiškina skirtumą tarp liaudies ir kitokių dainų. Moka padainuoti bent vieną liaudies dainą</w:t>
            </w:r>
          </w:p>
          <w:p w14:paraId="1BEE902A" w14:textId="77777777" w:rsidR="00755C4D" w:rsidRPr="009E0ABD" w:rsidRDefault="00755C4D" w:rsidP="00755C4D">
            <w:pPr>
              <w:spacing w:before="2" w:after="2"/>
              <w:rPr>
                <w:sz w:val="20"/>
                <w:szCs w:val="20"/>
              </w:rPr>
            </w:pPr>
            <w:r w:rsidRPr="009E0ABD">
              <w:rPr>
                <w:sz w:val="20"/>
                <w:szCs w:val="20"/>
              </w:rPr>
              <w:t>Knows the difference between folk and other songs. Can sing one folk song.</w:t>
            </w:r>
          </w:p>
        </w:tc>
        <w:tc>
          <w:tcPr>
            <w:tcW w:w="2250" w:type="dxa"/>
          </w:tcPr>
          <w:p w14:paraId="2A1D6058" w14:textId="77777777" w:rsidR="00755C4D" w:rsidRPr="009E0ABD" w:rsidRDefault="00755C4D" w:rsidP="00755C4D">
            <w:pPr>
              <w:rPr>
                <w:sz w:val="20"/>
              </w:rPr>
            </w:pPr>
          </w:p>
        </w:tc>
        <w:tc>
          <w:tcPr>
            <w:tcW w:w="1512" w:type="dxa"/>
          </w:tcPr>
          <w:p w14:paraId="4405D594" w14:textId="77777777" w:rsidR="00755C4D" w:rsidRPr="009E0ABD" w:rsidRDefault="00755C4D" w:rsidP="00755C4D">
            <w:pPr>
              <w:rPr>
                <w:sz w:val="20"/>
              </w:rPr>
            </w:pPr>
          </w:p>
        </w:tc>
      </w:tr>
      <w:tr w:rsidR="00755C4D" w:rsidRPr="009E0ABD" w14:paraId="258ADB26" w14:textId="77777777">
        <w:tc>
          <w:tcPr>
            <w:tcW w:w="558" w:type="dxa"/>
          </w:tcPr>
          <w:p w14:paraId="4A4444EC" w14:textId="77777777" w:rsidR="00755C4D" w:rsidRPr="005B7D8D" w:rsidRDefault="00755C4D" w:rsidP="00755C4D">
            <w:pPr>
              <w:rPr>
                <w:rFonts w:cs="Arial"/>
                <w:sz w:val="20"/>
              </w:rPr>
            </w:pPr>
            <w:r w:rsidRPr="005B7D8D">
              <w:rPr>
                <w:rFonts w:cs="Arial"/>
                <w:sz w:val="20"/>
              </w:rPr>
              <w:t>12.</w:t>
            </w:r>
          </w:p>
        </w:tc>
        <w:tc>
          <w:tcPr>
            <w:tcW w:w="7002" w:type="dxa"/>
          </w:tcPr>
          <w:p w14:paraId="3814EDE6" w14:textId="77777777" w:rsidR="00B5282A" w:rsidRPr="00B5282A" w:rsidRDefault="00B5282A" w:rsidP="00B5282A">
            <w:pPr>
              <w:rPr>
                <w:szCs w:val="20"/>
              </w:rPr>
            </w:pPr>
            <w:r w:rsidRPr="00B5282A">
              <w:rPr>
                <w:szCs w:val="20"/>
              </w:rPr>
              <w:t>Pademonstruoja kirvio, pjūklo, ir peilio teisingą nešiojimą bei vartojimą. Moka juos galąsti.</w:t>
            </w:r>
          </w:p>
          <w:p w14:paraId="15F75411" w14:textId="77777777" w:rsidR="00755C4D" w:rsidRPr="009E0ABD" w:rsidRDefault="00755C4D" w:rsidP="00755C4D">
            <w:pPr>
              <w:spacing w:before="2" w:after="2"/>
              <w:rPr>
                <w:sz w:val="20"/>
                <w:szCs w:val="20"/>
              </w:rPr>
            </w:pPr>
            <w:r w:rsidRPr="009E0ABD">
              <w:rPr>
                <w:sz w:val="20"/>
                <w:szCs w:val="20"/>
              </w:rPr>
              <w:t>Knows the correct way to carry and use an axe, saw, and knife. Knows how to sharpen these three tools.</w:t>
            </w:r>
          </w:p>
        </w:tc>
        <w:tc>
          <w:tcPr>
            <w:tcW w:w="2250" w:type="dxa"/>
          </w:tcPr>
          <w:p w14:paraId="4C60DCE7" w14:textId="77777777" w:rsidR="00755C4D" w:rsidRPr="009E0ABD" w:rsidRDefault="00755C4D" w:rsidP="00755C4D">
            <w:pPr>
              <w:rPr>
                <w:sz w:val="20"/>
              </w:rPr>
            </w:pPr>
          </w:p>
        </w:tc>
        <w:tc>
          <w:tcPr>
            <w:tcW w:w="1512" w:type="dxa"/>
          </w:tcPr>
          <w:p w14:paraId="3B0763C2" w14:textId="77777777" w:rsidR="00755C4D" w:rsidRPr="009E0ABD" w:rsidRDefault="00755C4D" w:rsidP="00755C4D">
            <w:pPr>
              <w:rPr>
                <w:sz w:val="20"/>
              </w:rPr>
            </w:pPr>
          </w:p>
        </w:tc>
      </w:tr>
      <w:tr w:rsidR="00755C4D" w:rsidRPr="009E0ABD" w14:paraId="6C543A52" w14:textId="77777777">
        <w:tc>
          <w:tcPr>
            <w:tcW w:w="558" w:type="dxa"/>
          </w:tcPr>
          <w:p w14:paraId="5B061A31" w14:textId="77777777" w:rsidR="00755C4D" w:rsidRPr="005B7D8D" w:rsidRDefault="00755C4D" w:rsidP="00755C4D">
            <w:pPr>
              <w:rPr>
                <w:rFonts w:cs="Arial"/>
                <w:sz w:val="20"/>
              </w:rPr>
            </w:pPr>
            <w:r w:rsidRPr="005B7D8D">
              <w:rPr>
                <w:rFonts w:cs="Arial"/>
                <w:sz w:val="20"/>
              </w:rPr>
              <w:t>13.</w:t>
            </w:r>
          </w:p>
        </w:tc>
        <w:tc>
          <w:tcPr>
            <w:tcW w:w="7002" w:type="dxa"/>
          </w:tcPr>
          <w:p w14:paraId="1427BE64" w14:textId="77777777" w:rsidR="00B5282A" w:rsidRPr="00B5282A" w:rsidRDefault="00B5282A" w:rsidP="00B5282A">
            <w:pPr>
              <w:rPr>
                <w:szCs w:val="20"/>
              </w:rPr>
            </w:pPr>
            <w:r w:rsidRPr="00B5282A">
              <w:rPr>
                <w:szCs w:val="20"/>
              </w:rPr>
              <w:t>Paaiškina, kaip nukirsti ir supjaustyti medį.</w:t>
            </w:r>
          </w:p>
          <w:p w14:paraId="53BFCE14" w14:textId="77777777" w:rsidR="00755C4D" w:rsidRPr="009E0ABD" w:rsidRDefault="00755C4D" w:rsidP="00755C4D">
            <w:pPr>
              <w:rPr>
                <w:sz w:val="20"/>
                <w:szCs w:val="20"/>
              </w:rPr>
            </w:pPr>
            <w:r w:rsidRPr="009E0ABD">
              <w:rPr>
                <w:sz w:val="20"/>
                <w:szCs w:val="20"/>
              </w:rPr>
              <w:t>Explains the safe way to cut down a tree and cut it up.</w:t>
            </w:r>
          </w:p>
        </w:tc>
        <w:tc>
          <w:tcPr>
            <w:tcW w:w="2250" w:type="dxa"/>
          </w:tcPr>
          <w:p w14:paraId="0051C79C" w14:textId="77777777" w:rsidR="00755C4D" w:rsidRPr="009E0ABD" w:rsidRDefault="00755C4D" w:rsidP="00755C4D">
            <w:pPr>
              <w:rPr>
                <w:sz w:val="20"/>
              </w:rPr>
            </w:pPr>
          </w:p>
        </w:tc>
        <w:tc>
          <w:tcPr>
            <w:tcW w:w="1512" w:type="dxa"/>
          </w:tcPr>
          <w:p w14:paraId="5C636631" w14:textId="77777777" w:rsidR="00755C4D" w:rsidRPr="009E0ABD" w:rsidRDefault="00755C4D" w:rsidP="00755C4D">
            <w:pPr>
              <w:rPr>
                <w:sz w:val="20"/>
              </w:rPr>
            </w:pPr>
          </w:p>
        </w:tc>
      </w:tr>
      <w:tr w:rsidR="00755C4D" w:rsidRPr="009E0ABD" w14:paraId="32024FBE" w14:textId="77777777">
        <w:trPr>
          <w:trHeight w:val="770"/>
        </w:trPr>
        <w:tc>
          <w:tcPr>
            <w:tcW w:w="558" w:type="dxa"/>
            <w:tcBorders>
              <w:bottom w:val="single" w:sz="4" w:space="0" w:color="000000" w:themeColor="text1"/>
            </w:tcBorders>
          </w:tcPr>
          <w:p w14:paraId="764E3FD1" w14:textId="77777777" w:rsidR="00755C4D" w:rsidRPr="005B7D8D" w:rsidRDefault="00755C4D" w:rsidP="00755C4D">
            <w:pPr>
              <w:rPr>
                <w:rFonts w:cs="Arial"/>
                <w:sz w:val="20"/>
              </w:rPr>
            </w:pPr>
            <w:r w:rsidRPr="005B7D8D">
              <w:rPr>
                <w:rFonts w:cs="Arial"/>
                <w:sz w:val="20"/>
              </w:rPr>
              <w:t>14.</w:t>
            </w:r>
          </w:p>
        </w:tc>
        <w:tc>
          <w:tcPr>
            <w:tcW w:w="7002" w:type="dxa"/>
            <w:tcBorders>
              <w:bottom w:val="single" w:sz="4" w:space="0" w:color="000000" w:themeColor="text1"/>
            </w:tcBorders>
          </w:tcPr>
          <w:p w14:paraId="32F321A6" w14:textId="77777777" w:rsidR="009C2981" w:rsidRPr="009C2981" w:rsidRDefault="009C2981" w:rsidP="009C2981">
            <w:pPr>
              <w:rPr>
                <w:szCs w:val="20"/>
              </w:rPr>
            </w:pPr>
            <w:r w:rsidRPr="009C2981">
              <w:rPr>
                <w:szCs w:val="20"/>
              </w:rPr>
              <w:t>Labai gerai moka surišti šiuos mazgus/šias kilpas</w:t>
            </w:r>
            <w:r>
              <w:rPr>
                <w:szCs w:val="20"/>
              </w:rPr>
              <w:t>. Parodo, kaip jie naudojami</w:t>
            </w:r>
            <w:r w:rsidRPr="009C2981">
              <w:rPr>
                <w:szCs w:val="20"/>
              </w:rPr>
              <w:t>:</w:t>
            </w:r>
          </w:p>
          <w:p w14:paraId="345EA65C" w14:textId="77777777" w:rsidR="00755C4D" w:rsidRPr="009E0ABD" w:rsidRDefault="00755C4D" w:rsidP="00755C4D">
            <w:pPr>
              <w:rPr>
                <w:sz w:val="20"/>
                <w:szCs w:val="20"/>
              </w:rPr>
            </w:pPr>
            <w:r w:rsidRPr="009E0ABD">
              <w:rPr>
                <w:sz w:val="20"/>
                <w:szCs w:val="20"/>
              </w:rPr>
              <w:t>Knows well and can show how to tie these knots</w:t>
            </w:r>
            <w:r w:rsidR="009C2981">
              <w:rPr>
                <w:sz w:val="20"/>
                <w:szCs w:val="20"/>
              </w:rPr>
              <w:t>. Knows how they are used</w:t>
            </w:r>
            <w:r w:rsidRPr="009E0ABD">
              <w:rPr>
                <w:sz w:val="20"/>
                <w:szCs w:val="20"/>
              </w:rPr>
              <w:t>:</w:t>
            </w:r>
          </w:p>
          <w:p w14:paraId="2E20F515" w14:textId="77777777" w:rsidR="00755C4D" w:rsidRPr="009C2981" w:rsidRDefault="00755C4D" w:rsidP="00755C4D">
            <w:pPr>
              <w:rPr>
                <w:rFonts w:ascii="Times New Roman" w:hAnsi="Times New Roman"/>
                <w:szCs w:val="20"/>
              </w:rPr>
            </w:pPr>
            <w:r w:rsidRPr="009C2981">
              <w:rPr>
                <w:szCs w:val="20"/>
              </w:rPr>
              <w:t xml:space="preserve">a. </w:t>
            </w:r>
            <w:r w:rsidR="009C2981" w:rsidRPr="009C2981">
              <w:rPr>
                <w:szCs w:val="20"/>
                <w:lang w:val="lt-LT"/>
              </w:rPr>
              <w:t>piemenų mazgas (</w:t>
            </w:r>
            <w:r w:rsidRPr="009C2981">
              <w:rPr>
                <w:szCs w:val="20"/>
              </w:rPr>
              <w:t>Clove Hitch</w:t>
            </w:r>
            <w:r w:rsidR="009C2981" w:rsidRPr="009C2981">
              <w:rPr>
                <w:szCs w:val="20"/>
              </w:rPr>
              <w:t>)</w:t>
            </w:r>
          </w:p>
          <w:p w14:paraId="4167026B" w14:textId="77777777" w:rsidR="00755C4D" w:rsidRPr="009C2981" w:rsidRDefault="00755C4D" w:rsidP="00755C4D">
            <w:pPr>
              <w:rPr>
                <w:szCs w:val="20"/>
              </w:rPr>
            </w:pPr>
            <w:r w:rsidRPr="009C2981">
              <w:rPr>
                <w:szCs w:val="20"/>
              </w:rPr>
              <w:t xml:space="preserve">b. </w:t>
            </w:r>
            <w:r w:rsidR="009C2981" w:rsidRPr="009C2981">
              <w:rPr>
                <w:szCs w:val="20"/>
              </w:rPr>
              <w:t>gelbėjimo mazgas (</w:t>
            </w:r>
            <w:r w:rsidRPr="009C2981">
              <w:rPr>
                <w:szCs w:val="20"/>
              </w:rPr>
              <w:t xml:space="preserve">Bowline </w:t>
            </w:r>
            <w:r w:rsidR="009C2981" w:rsidRPr="009C2981">
              <w:rPr>
                <w:szCs w:val="20"/>
              </w:rPr>
              <w:t>)</w:t>
            </w:r>
          </w:p>
          <w:p w14:paraId="27D489E8" w14:textId="77777777" w:rsidR="00755C4D" w:rsidRPr="009C2981" w:rsidRDefault="00755C4D" w:rsidP="00755C4D">
            <w:pPr>
              <w:rPr>
                <w:szCs w:val="20"/>
              </w:rPr>
            </w:pPr>
            <w:r w:rsidRPr="009C2981">
              <w:rPr>
                <w:szCs w:val="20"/>
              </w:rPr>
              <w:t xml:space="preserve">c. </w:t>
            </w:r>
            <w:r w:rsidR="009C2981" w:rsidRPr="009C2981">
              <w:rPr>
                <w:szCs w:val="20"/>
              </w:rPr>
              <w:t>palapinės mazgas (</w:t>
            </w:r>
            <w:r w:rsidRPr="009C2981">
              <w:rPr>
                <w:szCs w:val="20"/>
              </w:rPr>
              <w:t>Tautline Hitch</w:t>
            </w:r>
            <w:r w:rsidR="009C2981" w:rsidRPr="009C2981">
              <w:rPr>
                <w:szCs w:val="20"/>
              </w:rPr>
              <w:t>)</w:t>
            </w:r>
            <w:r w:rsidRPr="009C2981">
              <w:rPr>
                <w:szCs w:val="20"/>
              </w:rPr>
              <w:t xml:space="preserve"> </w:t>
            </w:r>
          </w:p>
          <w:p w14:paraId="1FBB4441" w14:textId="77777777" w:rsidR="00755C4D" w:rsidRPr="009E0ABD" w:rsidRDefault="00755C4D" w:rsidP="009C2981">
            <w:pPr>
              <w:rPr>
                <w:sz w:val="20"/>
                <w:szCs w:val="20"/>
              </w:rPr>
            </w:pPr>
            <w:r w:rsidRPr="009C2981">
              <w:rPr>
                <w:szCs w:val="20"/>
              </w:rPr>
              <w:t xml:space="preserve">d. </w:t>
            </w:r>
            <w:r w:rsidR="009C2981" w:rsidRPr="009C2981">
              <w:rPr>
                <w:szCs w:val="20"/>
              </w:rPr>
              <w:t>slankiojanti kilpa (</w:t>
            </w:r>
            <w:r w:rsidRPr="009C2981">
              <w:rPr>
                <w:szCs w:val="20"/>
              </w:rPr>
              <w:t>Slip Knot</w:t>
            </w:r>
            <w:r w:rsidR="009C2981" w:rsidRPr="009C2981">
              <w:rPr>
                <w:szCs w:val="20"/>
              </w:rPr>
              <w:t>)</w:t>
            </w:r>
            <w:r w:rsidRPr="009E0ABD">
              <w:rPr>
                <w:sz w:val="20"/>
                <w:szCs w:val="20"/>
              </w:rPr>
              <w:t xml:space="preserve"> </w:t>
            </w:r>
          </w:p>
        </w:tc>
        <w:tc>
          <w:tcPr>
            <w:tcW w:w="2250" w:type="dxa"/>
            <w:tcBorders>
              <w:bottom w:val="single" w:sz="4" w:space="0" w:color="000000" w:themeColor="text1"/>
            </w:tcBorders>
          </w:tcPr>
          <w:p w14:paraId="6E362337" w14:textId="77777777" w:rsidR="00755C4D" w:rsidRPr="009E0ABD" w:rsidRDefault="00755C4D" w:rsidP="00755C4D">
            <w:pPr>
              <w:rPr>
                <w:sz w:val="20"/>
              </w:rPr>
            </w:pPr>
          </w:p>
        </w:tc>
        <w:tc>
          <w:tcPr>
            <w:tcW w:w="1512" w:type="dxa"/>
            <w:tcBorders>
              <w:bottom w:val="single" w:sz="4" w:space="0" w:color="000000" w:themeColor="text1"/>
            </w:tcBorders>
          </w:tcPr>
          <w:p w14:paraId="2DF1D843" w14:textId="77777777" w:rsidR="00755C4D" w:rsidRPr="009E0ABD" w:rsidRDefault="00755C4D" w:rsidP="00755C4D">
            <w:pPr>
              <w:rPr>
                <w:sz w:val="20"/>
              </w:rPr>
            </w:pPr>
          </w:p>
        </w:tc>
      </w:tr>
      <w:tr w:rsidR="00755C4D" w:rsidRPr="009E0ABD" w14:paraId="38D74765" w14:textId="77777777">
        <w:tc>
          <w:tcPr>
            <w:tcW w:w="558" w:type="dxa"/>
          </w:tcPr>
          <w:p w14:paraId="1DB9F7DA" w14:textId="77777777" w:rsidR="00755C4D" w:rsidRPr="005B7D8D" w:rsidRDefault="00755C4D" w:rsidP="00755C4D">
            <w:pPr>
              <w:rPr>
                <w:rFonts w:cs="Arial"/>
                <w:sz w:val="20"/>
              </w:rPr>
            </w:pPr>
            <w:r w:rsidRPr="005B7D8D">
              <w:rPr>
                <w:rFonts w:cs="Arial"/>
                <w:sz w:val="20"/>
              </w:rPr>
              <w:t>15.</w:t>
            </w:r>
          </w:p>
        </w:tc>
        <w:tc>
          <w:tcPr>
            <w:tcW w:w="7002" w:type="dxa"/>
          </w:tcPr>
          <w:p w14:paraId="02663925" w14:textId="77777777" w:rsidR="009C2981" w:rsidRPr="009C2981" w:rsidRDefault="009C2981" w:rsidP="009C2981">
            <w:pPr>
              <w:rPr>
                <w:szCs w:val="20"/>
              </w:rPr>
            </w:pPr>
            <w:r w:rsidRPr="009C2981">
              <w:rPr>
                <w:rFonts w:ascii="Times" w:hAnsi="Times"/>
                <w:sz w:val="20"/>
                <w:szCs w:val="20"/>
              </w:rPr>
              <w:t>S</w:t>
            </w:r>
            <w:r w:rsidRPr="009C2981">
              <w:rPr>
                <w:szCs w:val="20"/>
              </w:rPr>
              <w:t>usipažįsta</w:t>
            </w:r>
            <w:r>
              <w:rPr>
                <w:szCs w:val="20"/>
              </w:rPr>
              <w:t xml:space="preserve"> su LSS svetaine www.skautai.</w:t>
            </w:r>
            <w:r w:rsidRPr="009C2981">
              <w:rPr>
                <w:szCs w:val="20"/>
              </w:rPr>
              <w:t>net.</w:t>
            </w:r>
          </w:p>
          <w:p w14:paraId="26AAF6D7" w14:textId="77777777" w:rsidR="00755C4D" w:rsidRPr="009C2981" w:rsidRDefault="00755C4D" w:rsidP="00755C4D">
            <w:pPr>
              <w:rPr>
                <w:rFonts w:ascii="Times New Roman" w:hAnsi="Times New Roman"/>
                <w:sz w:val="20"/>
                <w:szCs w:val="20"/>
              </w:rPr>
            </w:pPr>
            <w:r w:rsidRPr="009E0ABD">
              <w:rPr>
                <w:sz w:val="20"/>
                <w:szCs w:val="20"/>
              </w:rPr>
              <w:t>Is acquainted with the LSS Website skautai.net.</w:t>
            </w:r>
          </w:p>
        </w:tc>
        <w:tc>
          <w:tcPr>
            <w:tcW w:w="2250" w:type="dxa"/>
          </w:tcPr>
          <w:p w14:paraId="07CC6B01" w14:textId="77777777" w:rsidR="00755C4D" w:rsidRPr="009E0ABD" w:rsidRDefault="00755C4D" w:rsidP="00755C4D">
            <w:pPr>
              <w:rPr>
                <w:sz w:val="20"/>
              </w:rPr>
            </w:pPr>
          </w:p>
        </w:tc>
        <w:tc>
          <w:tcPr>
            <w:tcW w:w="1512" w:type="dxa"/>
          </w:tcPr>
          <w:p w14:paraId="4831C820" w14:textId="77777777" w:rsidR="00755C4D" w:rsidRPr="009E0ABD" w:rsidRDefault="00755C4D" w:rsidP="00755C4D">
            <w:pPr>
              <w:rPr>
                <w:sz w:val="20"/>
              </w:rPr>
            </w:pPr>
          </w:p>
        </w:tc>
      </w:tr>
      <w:tr w:rsidR="00755C4D" w:rsidRPr="009E0ABD" w14:paraId="490C7C5B" w14:textId="77777777">
        <w:tc>
          <w:tcPr>
            <w:tcW w:w="558" w:type="dxa"/>
          </w:tcPr>
          <w:p w14:paraId="35DACA61" w14:textId="77777777" w:rsidR="00755C4D" w:rsidRPr="005B7D8D" w:rsidRDefault="00755C4D" w:rsidP="00755C4D">
            <w:pPr>
              <w:rPr>
                <w:rFonts w:cs="Arial"/>
                <w:sz w:val="20"/>
              </w:rPr>
            </w:pPr>
            <w:r w:rsidRPr="005B7D8D">
              <w:rPr>
                <w:rFonts w:cs="Arial"/>
                <w:sz w:val="20"/>
              </w:rPr>
              <w:t>16.</w:t>
            </w:r>
          </w:p>
        </w:tc>
        <w:tc>
          <w:tcPr>
            <w:tcW w:w="7002" w:type="dxa"/>
          </w:tcPr>
          <w:p w14:paraId="2592B92A" w14:textId="77777777" w:rsidR="00390077" w:rsidRPr="00390077" w:rsidRDefault="00390077" w:rsidP="00390077">
            <w:pPr>
              <w:rPr>
                <w:szCs w:val="20"/>
              </w:rPr>
            </w:pPr>
            <w:r w:rsidRPr="00390077">
              <w:rPr>
                <w:szCs w:val="20"/>
              </w:rPr>
              <w:t>Religinė programa: Pasikalba su savo tikybos dvasiškiu, ar tikybos mokytoju/mokytoja, ar su tėveliais apie savo tikybą, ar apie dvasinę temą/temomis su suaugusiu.</w:t>
            </w:r>
          </w:p>
          <w:p w14:paraId="08D65681" w14:textId="77777777" w:rsidR="00755C4D" w:rsidRPr="00643BCF" w:rsidRDefault="00755C4D" w:rsidP="00755C4D">
            <w:pPr>
              <w:rPr>
                <w:rFonts w:ascii="Times New Roman" w:hAnsi="Times New Roman"/>
                <w:sz w:val="20"/>
                <w:szCs w:val="20"/>
              </w:rPr>
            </w:pPr>
            <w:r w:rsidRPr="009E0ABD">
              <w:rPr>
                <w:sz w:val="20"/>
                <w:szCs w:val="20"/>
              </w:rPr>
              <w:t>Religious program: Has a conversation with their faith leader or faith teacher or parent about their religion or about a spiritual topic.</w:t>
            </w:r>
          </w:p>
        </w:tc>
        <w:tc>
          <w:tcPr>
            <w:tcW w:w="2250" w:type="dxa"/>
          </w:tcPr>
          <w:p w14:paraId="21C148F7" w14:textId="77777777" w:rsidR="00755C4D" w:rsidRPr="009E0ABD" w:rsidRDefault="00755C4D" w:rsidP="00755C4D">
            <w:pPr>
              <w:rPr>
                <w:sz w:val="20"/>
              </w:rPr>
            </w:pPr>
          </w:p>
        </w:tc>
        <w:tc>
          <w:tcPr>
            <w:tcW w:w="1512" w:type="dxa"/>
          </w:tcPr>
          <w:p w14:paraId="0F18E4C1" w14:textId="77777777" w:rsidR="00755C4D" w:rsidRPr="009E0ABD" w:rsidRDefault="00755C4D" w:rsidP="00755C4D">
            <w:pPr>
              <w:rPr>
                <w:sz w:val="20"/>
              </w:rPr>
            </w:pPr>
          </w:p>
        </w:tc>
      </w:tr>
      <w:tr w:rsidR="00755C4D" w:rsidRPr="009E0ABD" w14:paraId="60F6925D" w14:textId="77777777">
        <w:tc>
          <w:tcPr>
            <w:tcW w:w="558" w:type="dxa"/>
          </w:tcPr>
          <w:p w14:paraId="7F0B8A65" w14:textId="77777777" w:rsidR="00755C4D" w:rsidRPr="005B7D8D" w:rsidRDefault="00755C4D" w:rsidP="00755C4D">
            <w:pPr>
              <w:rPr>
                <w:rFonts w:cs="Arial"/>
                <w:sz w:val="20"/>
              </w:rPr>
            </w:pPr>
            <w:r w:rsidRPr="005B7D8D">
              <w:rPr>
                <w:rFonts w:cs="Arial"/>
                <w:sz w:val="20"/>
              </w:rPr>
              <w:t>17.</w:t>
            </w:r>
          </w:p>
          <w:p w14:paraId="78C92EA3" w14:textId="77777777" w:rsidR="00755C4D" w:rsidRPr="005B7D8D" w:rsidRDefault="00755C4D" w:rsidP="00755C4D">
            <w:pPr>
              <w:rPr>
                <w:rFonts w:cs="Arial"/>
                <w:sz w:val="20"/>
              </w:rPr>
            </w:pPr>
          </w:p>
        </w:tc>
        <w:tc>
          <w:tcPr>
            <w:tcW w:w="7002" w:type="dxa"/>
          </w:tcPr>
          <w:p w14:paraId="590F1D6C" w14:textId="77777777" w:rsidR="00390077" w:rsidRPr="00390077" w:rsidRDefault="00390077" w:rsidP="00390077">
            <w:pPr>
              <w:rPr>
                <w:szCs w:val="20"/>
              </w:rPr>
            </w:pPr>
            <w:r w:rsidRPr="00390077">
              <w:rPr>
                <w:szCs w:val="20"/>
              </w:rPr>
              <w:t>Įstatų prasmė: Paaiškina, kaip III-čio patyrimo laipsnio uždaviniai įgyvendina šiuos skautų/skaučių įstatus:</w:t>
            </w:r>
          </w:p>
          <w:p w14:paraId="33E89BF7" w14:textId="77777777" w:rsidR="00755C4D" w:rsidRPr="009E0ABD" w:rsidRDefault="00755C4D" w:rsidP="00755C4D">
            <w:pPr>
              <w:rPr>
                <w:sz w:val="20"/>
                <w:szCs w:val="20"/>
              </w:rPr>
            </w:pPr>
            <w:r w:rsidRPr="009E0ABD">
              <w:rPr>
                <w:sz w:val="20"/>
                <w:szCs w:val="20"/>
              </w:rPr>
              <w:t xml:space="preserve">Scout law (istatai) meaning: </w:t>
            </w:r>
          </w:p>
          <w:p w14:paraId="7DB42380" w14:textId="77777777" w:rsidR="00755C4D" w:rsidRPr="009E0ABD" w:rsidRDefault="00755C4D" w:rsidP="00755C4D">
            <w:pPr>
              <w:rPr>
                <w:sz w:val="20"/>
                <w:szCs w:val="20"/>
              </w:rPr>
            </w:pPr>
            <w:r w:rsidRPr="009E0ABD">
              <w:rPr>
                <w:sz w:val="20"/>
                <w:szCs w:val="20"/>
              </w:rPr>
              <w:t>How do the tasks in the third-class proficiency fulfill the following scout laws:</w:t>
            </w:r>
          </w:p>
          <w:p w14:paraId="02C2DE5D" w14:textId="77777777" w:rsidR="00755C4D" w:rsidRPr="00C04507" w:rsidRDefault="00755C4D" w:rsidP="00755C4D">
            <w:pPr>
              <w:rPr>
                <w:szCs w:val="20"/>
              </w:rPr>
            </w:pPr>
            <w:r w:rsidRPr="00390077">
              <w:rPr>
                <w:szCs w:val="20"/>
              </w:rPr>
              <w:t>a.</w:t>
            </w:r>
            <w:r w:rsidR="00390077" w:rsidRPr="00390077">
              <w:rPr>
                <w:szCs w:val="20"/>
              </w:rPr>
              <w:t xml:space="preserve"> </w:t>
            </w:r>
            <w:r w:rsidR="00390077" w:rsidRPr="00C04507">
              <w:rPr>
                <w:szCs w:val="20"/>
              </w:rPr>
              <w:t>pirmą</w:t>
            </w:r>
            <w:r w:rsidR="00A87BD1">
              <w:rPr>
                <w:szCs w:val="20"/>
              </w:rPr>
              <w:t>s</w:t>
            </w:r>
            <w:r w:rsidR="00390077" w:rsidRPr="00C04507">
              <w:rPr>
                <w:szCs w:val="20"/>
              </w:rPr>
              <w:t xml:space="preserve"> (</w:t>
            </w:r>
            <w:r w:rsidR="00C04507" w:rsidRPr="00C04507">
              <w:rPr>
                <w:szCs w:val="20"/>
              </w:rPr>
              <w:t>first</w:t>
            </w:r>
            <w:r w:rsidR="00390077" w:rsidRPr="00C04507">
              <w:rPr>
                <w:szCs w:val="20"/>
              </w:rPr>
              <w:t>)</w:t>
            </w:r>
          </w:p>
          <w:p w14:paraId="08D948D1" w14:textId="77777777" w:rsidR="00755C4D" w:rsidRPr="00C04507" w:rsidRDefault="00755C4D" w:rsidP="00755C4D">
            <w:pPr>
              <w:rPr>
                <w:szCs w:val="20"/>
              </w:rPr>
            </w:pPr>
            <w:r w:rsidRPr="00C04507">
              <w:rPr>
                <w:szCs w:val="20"/>
              </w:rPr>
              <w:t xml:space="preserve">b. </w:t>
            </w:r>
            <w:r w:rsidR="00390077" w:rsidRPr="00C04507">
              <w:rPr>
                <w:szCs w:val="20"/>
              </w:rPr>
              <w:t>antrą</w:t>
            </w:r>
            <w:r w:rsidR="00A87BD1">
              <w:rPr>
                <w:szCs w:val="20"/>
              </w:rPr>
              <w:t>s</w:t>
            </w:r>
            <w:r w:rsidR="00390077" w:rsidRPr="00C04507">
              <w:rPr>
                <w:szCs w:val="20"/>
              </w:rPr>
              <w:t xml:space="preserve"> (</w:t>
            </w:r>
            <w:r w:rsidR="00C04507" w:rsidRPr="00C04507">
              <w:rPr>
                <w:szCs w:val="20"/>
              </w:rPr>
              <w:t>second</w:t>
            </w:r>
            <w:r w:rsidR="00390077" w:rsidRPr="00C04507">
              <w:rPr>
                <w:szCs w:val="20"/>
              </w:rPr>
              <w:t>)</w:t>
            </w:r>
            <w:r w:rsidRPr="00C04507">
              <w:rPr>
                <w:szCs w:val="20"/>
              </w:rPr>
              <w:t xml:space="preserve"> </w:t>
            </w:r>
          </w:p>
          <w:p w14:paraId="12CB21CB" w14:textId="77777777" w:rsidR="00755C4D" w:rsidRPr="00C04507" w:rsidRDefault="00755C4D" w:rsidP="00390077">
            <w:pPr>
              <w:rPr>
                <w:rFonts w:ascii="Times New Roman" w:hAnsi="Times New Roman"/>
                <w:sz w:val="20"/>
                <w:szCs w:val="20"/>
              </w:rPr>
            </w:pPr>
            <w:r w:rsidRPr="00C04507">
              <w:rPr>
                <w:szCs w:val="20"/>
              </w:rPr>
              <w:t xml:space="preserve">c. </w:t>
            </w:r>
            <w:r w:rsidR="00390077" w:rsidRPr="00C04507">
              <w:rPr>
                <w:szCs w:val="20"/>
              </w:rPr>
              <w:t>Gele</w:t>
            </w:r>
            <w:r w:rsidR="00390077" w:rsidRPr="00C04507">
              <w:rPr>
                <w:szCs w:val="20"/>
                <w:lang w:val="lt-LT"/>
              </w:rPr>
              <w:t>ži</w:t>
            </w:r>
            <w:r w:rsidR="00390077" w:rsidRPr="00C04507">
              <w:rPr>
                <w:szCs w:val="20"/>
              </w:rPr>
              <w:t>nis (</w:t>
            </w:r>
            <w:r w:rsidRPr="00C04507">
              <w:rPr>
                <w:szCs w:val="20"/>
              </w:rPr>
              <w:t>Iron</w:t>
            </w:r>
            <w:r w:rsidR="00390077" w:rsidRPr="00C04507">
              <w:rPr>
                <w:szCs w:val="20"/>
              </w:rPr>
              <w:t>)</w:t>
            </w:r>
            <w:r w:rsidRPr="009E0ABD">
              <w:rPr>
                <w:sz w:val="20"/>
                <w:szCs w:val="20"/>
              </w:rPr>
              <w:t xml:space="preserve"> </w:t>
            </w:r>
          </w:p>
        </w:tc>
        <w:tc>
          <w:tcPr>
            <w:tcW w:w="2250" w:type="dxa"/>
          </w:tcPr>
          <w:p w14:paraId="15DC2522" w14:textId="77777777" w:rsidR="00755C4D" w:rsidRPr="009E0ABD" w:rsidRDefault="00755C4D" w:rsidP="00755C4D">
            <w:pPr>
              <w:rPr>
                <w:sz w:val="20"/>
              </w:rPr>
            </w:pPr>
          </w:p>
        </w:tc>
        <w:tc>
          <w:tcPr>
            <w:tcW w:w="1512" w:type="dxa"/>
          </w:tcPr>
          <w:p w14:paraId="39893D04" w14:textId="77777777" w:rsidR="00755C4D" w:rsidRPr="009E0ABD" w:rsidRDefault="00755C4D" w:rsidP="00755C4D">
            <w:pPr>
              <w:rPr>
                <w:sz w:val="20"/>
              </w:rPr>
            </w:pPr>
          </w:p>
        </w:tc>
      </w:tr>
      <w:tr w:rsidR="00755C4D" w:rsidRPr="009E0ABD" w14:paraId="6D23F880" w14:textId="77777777">
        <w:tc>
          <w:tcPr>
            <w:tcW w:w="558" w:type="dxa"/>
          </w:tcPr>
          <w:p w14:paraId="6E59DC17" w14:textId="77777777" w:rsidR="00755C4D" w:rsidRPr="005B7D8D" w:rsidRDefault="00755C4D" w:rsidP="00755C4D">
            <w:pPr>
              <w:rPr>
                <w:rFonts w:cs="Arial"/>
                <w:sz w:val="20"/>
              </w:rPr>
            </w:pPr>
            <w:r w:rsidRPr="005B7D8D">
              <w:rPr>
                <w:rFonts w:cs="Arial"/>
                <w:sz w:val="20"/>
              </w:rPr>
              <w:t>18.</w:t>
            </w:r>
          </w:p>
        </w:tc>
        <w:tc>
          <w:tcPr>
            <w:tcW w:w="7002" w:type="dxa"/>
          </w:tcPr>
          <w:p w14:paraId="085D4430" w14:textId="77777777" w:rsidR="00390077" w:rsidRPr="00390077" w:rsidRDefault="00390077" w:rsidP="00390077">
            <w:pPr>
              <w:rPr>
                <w:szCs w:val="20"/>
              </w:rPr>
            </w:pPr>
            <w:r w:rsidRPr="00390077">
              <w:rPr>
                <w:szCs w:val="20"/>
              </w:rPr>
              <w:t>Su draugininku/draugininke (ar vieneto vadovu/vadove) įvertina atliktą III-čio Patyrimo laipsnio programą.</w:t>
            </w:r>
          </w:p>
          <w:p w14:paraId="7D0D9337" w14:textId="77777777" w:rsidR="00755C4D" w:rsidRPr="009E0ABD" w:rsidRDefault="00755C4D" w:rsidP="00755C4D">
            <w:pPr>
              <w:rPr>
                <w:sz w:val="20"/>
                <w:szCs w:val="20"/>
              </w:rPr>
            </w:pPr>
            <w:r w:rsidRPr="009E0ABD">
              <w:rPr>
                <w:sz w:val="20"/>
                <w:szCs w:val="20"/>
              </w:rPr>
              <w:t>The scout, along with their troop leader, evaluates the completion of third-class proficiency program.</w:t>
            </w:r>
          </w:p>
        </w:tc>
        <w:tc>
          <w:tcPr>
            <w:tcW w:w="2250" w:type="dxa"/>
          </w:tcPr>
          <w:p w14:paraId="0CD5A483" w14:textId="77777777" w:rsidR="00755C4D" w:rsidRPr="009E0ABD" w:rsidRDefault="00755C4D" w:rsidP="00755C4D">
            <w:pPr>
              <w:rPr>
                <w:sz w:val="20"/>
              </w:rPr>
            </w:pPr>
          </w:p>
        </w:tc>
        <w:tc>
          <w:tcPr>
            <w:tcW w:w="1512" w:type="dxa"/>
          </w:tcPr>
          <w:p w14:paraId="7B14EF0E" w14:textId="77777777" w:rsidR="00755C4D" w:rsidRPr="009E0ABD" w:rsidRDefault="00755C4D" w:rsidP="00755C4D">
            <w:pPr>
              <w:rPr>
                <w:sz w:val="20"/>
              </w:rPr>
            </w:pPr>
          </w:p>
        </w:tc>
      </w:tr>
      <w:tr w:rsidR="00755C4D" w:rsidRPr="009E0ABD" w14:paraId="361EBE1F" w14:textId="77777777">
        <w:tc>
          <w:tcPr>
            <w:tcW w:w="558" w:type="dxa"/>
          </w:tcPr>
          <w:p w14:paraId="18012FA1" w14:textId="77777777" w:rsidR="00755C4D" w:rsidRPr="005B7D8D" w:rsidRDefault="00755C4D" w:rsidP="00755C4D">
            <w:pPr>
              <w:rPr>
                <w:rFonts w:cs="Arial"/>
                <w:sz w:val="20"/>
              </w:rPr>
            </w:pPr>
            <w:r w:rsidRPr="005B7D8D">
              <w:rPr>
                <w:rFonts w:cs="Arial"/>
                <w:sz w:val="20"/>
              </w:rPr>
              <w:t>19.</w:t>
            </w:r>
          </w:p>
        </w:tc>
        <w:tc>
          <w:tcPr>
            <w:tcW w:w="7002" w:type="dxa"/>
          </w:tcPr>
          <w:p w14:paraId="008CE0F9" w14:textId="77777777" w:rsidR="00390077" w:rsidRPr="00390077" w:rsidRDefault="00390077" w:rsidP="00390077">
            <w:pPr>
              <w:rPr>
                <w:szCs w:val="20"/>
              </w:rPr>
            </w:pPr>
            <w:r w:rsidRPr="00390077">
              <w:rPr>
                <w:szCs w:val="20"/>
              </w:rPr>
              <w:t>Su draugininku/draugininke ir skiltininku/skiltininke (ar vieneto vadovu/vadove) aptaria gero darbelio projektą. Gerą darbelį atlieka su tėvų pagalba arba bendrai su skiltimi ar draugove. Geras darbelis užtrunka bent vieną valandą</w:t>
            </w:r>
          </w:p>
          <w:p w14:paraId="379F6DC0" w14:textId="77777777" w:rsidR="00755C4D" w:rsidRPr="009E0ABD" w:rsidRDefault="00755C4D" w:rsidP="00755C4D">
            <w:pPr>
              <w:rPr>
                <w:sz w:val="20"/>
                <w:szCs w:val="20"/>
              </w:rPr>
            </w:pPr>
            <w:r w:rsidRPr="009E0ABD">
              <w:rPr>
                <w:sz w:val="20"/>
                <w:szCs w:val="20"/>
              </w:rPr>
              <w:t>Plans out a good deed project with troop or patrol leader.  Completes the project with their parents’ help or with their patrol or troop.  Project should take at least 2 hours.</w:t>
            </w:r>
          </w:p>
        </w:tc>
        <w:tc>
          <w:tcPr>
            <w:tcW w:w="2250" w:type="dxa"/>
          </w:tcPr>
          <w:p w14:paraId="7A42288D" w14:textId="77777777" w:rsidR="00755C4D" w:rsidRPr="009E0ABD" w:rsidRDefault="00755C4D" w:rsidP="00755C4D">
            <w:pPr>
              <w:rPr>
                <w:sz w:val="20"/>
              </w:rPr>
            </w:pPr>
          </w:p>
        </w:tc>
        <w:tc>
          <w:tcPr>
            <w:tcW w:w="1512" w:type="dxa"/>
          </w:tcPr>
          <w:p w14:paraId="571AB1AA" w14:textId="77777777" w:rsidR="00755C4D" w:rsidRPr="009E0ABD" w:rsidRDefault="00755C4D" w:rsidP="00755C4D">
            <w:pPr>
              <w:rPr>
                <w:sz w:val="20"/>
              </w:rPr>
            </w:pPr>
          </w:p>
        </w:tc>
      </w:tr>
    </w:tbl>
    <w:p w14:paraId="54706C4C" w14:textId="77777777" w:rsidR="00755C4D" w:rsidRDefault="00755C4D" w:rsidP="00F326CE">
      <w:pPr>
        <w:ind w:right="-1260"/>
        <w:jc w:val="right"/>
        <w:rPr>
          <w:rFonts w:ascii="Times New Roman" w:hAnsi="Times New Roman"/>
        </w:rPr>
      </w:pPr>
    </w:p>
    <w:p w14:paraId="77F792EC" w14:textId="77777777" w:rsidR="00755C4D" w:rsidRDefault="00755C4D" w:rsidP="00F326CE">
      <w:pPr>
        <w:ind w:right="-1260"/>
        <w:jc w:val="right"/>
        <w:rPr>
          <w:rFonts w:ascii="Times New Roman" w:hAnsi="Times New Roman"/>
        </w:rPr>
      </w:pPr>
    </w:p>
    <w:p w14:paraId="0D31C05B" w14:textId="48AD27FE" w:rsidR="001B76C2" w:rsidRPr="001B76C2" w:rsidRDefault="00390077" w:rsidP="001B76C2">
      <w:pPr>
        <w:jc w:val="right"/>
        <w:rPr>
          <w:rFonts w:ascii="Times New Roman" w:hAnsi="Times New Roman"/>
        </w:rPr>
      </w:pPr>
      <w:r w:rsidRPr="00390077">
        <w:t>Išlaikė III-čio patyrimo laipsnį (</w:t>
      </w:r>
      <w:r w:rsidR="00F326CE" w:rsidRPr="00390077">
        <w:t xml:space="preserve">Date Third-Class </w:t>
      </w:r>
      <w:r w:rsidR="001B76C2">
        <w:t>Rank</w:t>
      </w:r>
      <w:r w:rsidR="00F326CE" w:rsidRPr="00390077">
        <w:t xml:space="preserve"> comple</w:t>
      </w:r>
      <w:r w:rsidR="007716E0" w:rsidRPr="00390077">
        <w:t>ted</w:t>
      </w:r>
      <w:r w:rsidRPr="00390077">
        <w:t>)</w:t>
      </w:r>
      <w:r w:rsidR="007716E0" w:rsidRPr="00390077">
        <w:t xml:space="preserve"> ___________________________</w:t>
      </w:r>
      <w:r w:rsidR="001B76C2">
        <w:t>_</w:t>
      </w:r>
    </w:p>
    <w:p w14:paraId="0325AE76" w14:textId="77777777" w:rsidR="00630C2C" w:rsidRDefault="00630C2C" w:rsidP="00630C2C">
      <w:pPr>
        <w:pStyle w:val="NormalWeb"/>
        <w:rPr>
          <w:rFonts w:ascii="Arial Narrow" w:hAnsi="Arial Narrow"/>
          <w:sz w:val="16"/>
          <w:szCs w:val="16"/>
        </w:rPr>
      </w:pPr>
      <w:r>
        <w:rPr>
          <w:rFonts w:ascii="Arial Narrow" w:hAnsi="Arial Narrow"/>
          <w:sz w:val="16"/>
          <w:szCs w:val="16"/>
        </w:rPr>
        <w:t>2014 m. lapkric</w:t>
      </w:r>
      <w:r>
        <w:rPr>
          <w:rFonts w:ascii="Arial" w:hAnsi="Arial" w:cs="Arial"/>
          <w:sz w:val="16"/>
          <w:szCs w:val="16"/>
        </w:rPr>
        <w:t>̌</w:t>
      </w:r>
      <w:r>
        <w:rPr>
          <w:rFonts w:ascii="Arial Narrow" w:hAnsi="Arial Narrow"/>
          <w:sz w:val="16"/>
          <w:szCs w:val="16"/>
        </w:rPr>
        <w:t>io 21 d.: L.S.S. Jaunesniu</w:t>
      </w:r>
      <w:r>
        <w:rPr>
          <w:rFonts w:ascii="Arial" w:hAnsi="Arial" w:cs="Arial"/>
          <w:sz w:val="16"/>
          <w:szCs w:val="16"/>
        </w:rPr>
        <w:t>̨</w:t>
      </w:r>
      <w:r>
        <w:rPr>
          <w:rFonts w:ascii="Arial Narrow" w:hAnsi="Arial Narrow"/>
          <w:sz w:val="16"/>
          <w:szCs w:val="16"/>
        </w:rPr>
        <w:t>ju</w:t>
      </w:r>
      <w:r>
        <w:rPr>
          <w:rFonts w:ascii="Arial" w:hAnsi="Arial" w:cs="Arial"/>
          <w:sz w:val="16"/>
          <w:szCs w:val="16"/>
        </w:rPr>
        <w:t>̨</w:t>
      </w:r>
      <w:r>
        <w:rPr>
          <w:rFonts w:ascii="Arial Narrow" w:hAnsi="Arial Narrow"/>
          <w:sz w:val="16"/>
          <w:szCs w:val="16"/>
        </w:rPr>
        <w:t xml:space="preserve"> skautu</w:t>
      </w:r>
      <w:r>
        <w:rPr>
          <w:rFonts w:ascii="Arial" w:hAnsi="Arial" w:cs="Arial"/>
          <w:sz w:val="16"/>
          <w:szCs w:val="16"/>
        </w:rPr>
        <w:t>̨</w:t>
      </w:r>
      <w:r>
        <w:rPr>
          <w:rFonts w:ascii="Arial Narrow" w:hAnsi="Arial Narrow"/>
          <w:sz w:val="16"/>
          <w:szCs w:val="16"/>
        </w:rPr>
        <w:t xml:space="preserve"> / skauc</w:t>
      </w:r>
      <w:r>
        <w:rPr>
          <w:rFonts w:ascii="Arial" w:hAnsi="Arial" w:cs="Arial"/>
          <w:sz w:val="16"/>
          <w:szCs w:val="16"/>
        </w:rPr>
        <w:t>̌</w:t>
      </w:r>
      <w:r>
        <w:rPr>
          <w:rFonts w:ascii="Arial Narrow" w:hAnsi="Arial Narrow"/>
          <w:sz w:val="16"/>
          <w:szCs w:val="16"/>
        </w:rPr>
        <w:t>iu</w:t>
      </w:r>
      <w:r>
        <w:rPr>
          <w:rFonts w:ascii="Arial" w:hAnsi="Arial" w:cs="Arial"/>
          <w:sz w:val="16"/>
          <w:szCs w:val="16"/>
        </w:rPr>
        <w:t>̨</w:t>
      </w:r>
      <w:r>
        <w:rPr>
          <w:rFonts w:ascii="Arial Narrow" w:hAnsi="Arial Narrow"/>
          <w:sz w:val="16"/>
          <w:szCs w:val="16"/>
        </w:rPr>
        <w:t xml:space="preserve"> Paz</w:t>
      </w:r>
      <w:r>
        <w:rPr>
          <w:rFonts w:ascii="Arial" w:hAnsi="Arial" w:cs="Arial"/>
          <w:sz w:val="16"/>
          <w:szCs w:val="16"/>
        </w:rPr>
        <w:t>̌</w:t>
      </w:r>
      <w:r>
        <w:rPr>
          <w:rFonts w:ascii="Arial Narrow" w:hAnsi="Arial Narrow"/>
          <w:sz w:val="16"/>
          <w:szCs w:val="16"/>
        </w:rPr>
        <w:t>angumo programa priimta Lietuvi</w:t>
      </w:r>
      <w:r>
        <w:rPr>
          <w:rFonts w:ascii="Arial Narrow" w:hAnsi="Arial Narrow"/>
          <w:sz w:val="16"/>
          <w:szCs w:val="16"/>
          <w:lang w:val="lt-LT"/>
        </w:rPr>
        <w:t>ų</w:t>
      </w:r>
      <w:r>
        <w:rPr>
          <w:rFonts w:ascii="Arial Narrow" w:hAnsi="Arial Narrow"/>
          <w:sz w:val="16"/>
          <w:szCs w:val="16"/>
        </w:rPr>
        <w:t xml:space="preserve"> Skauc</w:t>
      </w:r>
      <w:r>
        <w:rPr>
          <w:rFonts w:ascii="Arial" w:hAnsi="Arial" w:cs="Arial"/>
          <w:sz w:val="16"/>
          <w:szCs w:val="16"/>
        </w:rPr>
        <w:t>̌</w:t>
      </w:r>
      <w:r>
        <w:rPr>
          <w:rFonts w:ascii="Arial Narrow" w:hAnsi="Arial Narrow"/>
          <w:sz w:val="16"/>
          <w:szCs w:val="16"/>
        </w:rPr>
        <w:t>iu</w:t>
      </w:r>
      <w:r>
        <w:rPr>
          <w:rFonts w:ascii="Arial" w:hAnsi="Arial" w:cs="Arial"/>
          <w:sz w:val="16"/>
          <w:szCs w:val="16"/>
        </w:rPr>
        <w:t>̨</w:t>
      </w:r>
      <w:r>
        <w:rPr>
          <w:rFonts w:ascii="Arial Narrow" w:hAnsi="Arial Narrow"/>
          <w:sz w:val="16"/>
          <w:szCs w:val="16"/>
        </w:rPr>
        <w:t xml:space="preserve"> Seserijos ir Lietuvių Skautu</w:t>
      </w:r>
      <w:r>
        <w:rPr>
          <w:rFonts w:ascii="Arial" w:hAnsi="Arial" w:cs="Arial"/>
          <w:sz w:val="16"/>
          <w:szCs w:val="16"/>
        </w:rPr>
        <w:t>̨</w:t>
      </w:r>
      <w:r>
        <w:rPr>
          <w:rFonts w:ascii="Arial Narrow" w:hAnsi="Arial Narrow"/>
          <w:sz w:val="16"/>
          <w:szCs w:val="16"/>
        </w:rPr>
        <w:t xml:space="preserve"> Brolijos</w:t>
      </w:r>
      <w:r>
        <w:rPr>
          <w:rFonts w:ascii="Arial Narrow" w:hAnsi="Arial Narrow"/>
          <w:sz w:val="16"/>
          <w:szCs w:val="16"/>
        </w:rPr>
        <w:br/>
        <w:t>v.s. fil. Ru</w:t>
      </w:r>
      <w:r>
        <w:rPr>
          <w:rFonts w:ascii="Arial" w:hAnsi="Arial" w:cs="Arial"/>
          <w:sz w:val="16"/>
          <w:szCs w:val="16"/>
        </w:rPr>
        <w:t>̄</w:t>
      </w:r>
      <w:r>
        <w:rPr>
          <w:rFonts w:ascii="Arial Narrow" w:hAnsi="Arial Narrow"/>
          <w:sz w:val="16"/>
          <w:szCs w:val="16"/>
        </w:rPr>
        <w:t>ta Baltaduonyte</w:t>
      </w:r>
      <w:r>
        <w:rPr>
          <w:rFonts w:ascii="Arial" w:hAnsi="Arial" w:cs="Arial"/>
          <w:sz w:val="16"/>
          <w:szCs w:val="16"/>
        </w:rPr>
        <w:t>̇</w:t>
      </w:r>
      <w:r>
        <w:rPr>
          <w:rFonts w:ascii="Arial Narrow" w:hAnsi="Arial Narrow"/>
          <w:sz w:val="16"/>
          <w:szCs w:val="16"/>
        </w:rPr>
        <w:t>-Lemon Vyriausia skautininke</w:t>
      </w:r>
      <w:r>
        <w:rPr>
          <w:rFonts w:ascii="Arial" w:hAnsi="Arial" w:cs="Arial"/>
          <w:sz w:val="16"/>
          <w:szCs w:val="16"/>
        </w:rPr>
        <w:t>̇</w:t>
      </w:r>
      <w:r>
        <w:rPr>
          <w:rFonts w:ascii="Arial Narrow" w:hAnsi="Arial Narrow"/>
          <w:sz w:val="16"/>
          <w:szCs w:val="16"/>
        </w:rPr>
        <w:t xml:space="preserve"> ir Seserijos vade</w:t>
      </w:r>
      <w:r>
        <w:rPr>
          <w:rFonts w:ascii="Arial" w:hAnsi="Arial" w:cs="Arial"/>
          <w:sz w:val="16"/>
          <w:szCs w:val="16"/>
        </w:rPr>
        <w:t>̇</w:t>
      </w:r>
      <w:r>
        <w:rPr>
          <w:rFonts w:ascii="Arial Narrow" w:hAnsi="Arial Narrow"/>
          <w:sz w:val="16"/>
          <w:szCs w:val="16"/>
        </w:rPr>
        <w:t>, s. fil. Albertas J Kerelis, Jr. Vyriausios skautininke</w:t>
      </w:r>
      <w:r>
        <w:rPr>
          <w:rFonts w:ascii="Arial" w:hAnsi="Arial" w:cs="Arial"/>
          <w:sz w:val="16"/>
          <w:szCs w:val="16"/>
        </w:rPr>
        <w:t>̇</w:t>
      </w:r>
      <w:r>
        <w:rPr>
          <w:rFonts w:ascii="Arial Narrow" w:hAnsi="Arial Narrow"/>
          <w:sz w:val="16"/>
          <w:szCs w:val="16"/>
        </w:rPr>
        <w:t xml:space="preserve">s pavaduotojas ir Brolijos vadas </w:t>
      </w:r>
    </w:p>
    <w:p w14:paraId="57A2A681" w14:textId="77777777" w:rsidR="00630C2C" w:rsidRDefault="00630C2C" w:rsidP="00630C2C">
      <w:pPr>
        <w:pStyle w:val="NormalWeb"/>
        <w:contextualSpacing/>
        <w:rPr>
          <w:rFonts w:ascii="Arial Narrow" w:hAnsi="Arial Narrow"/>
          <w:sz w:val="16"/>
          <w:szCs w:val="16"/>
          <w:lang w:val="lt-LT"/>
        </w:rPr>
      </w:pPr>
      <w:r>
        <w:rPr>
          <w:rFonts w:ascii="Arial Narrow" w:hAnsi="Arial Narrow"/>
          <w:sz w:val="16"/>
          <w:szCs w:val="16"/>
        </w:rPr>
        <w:t>2020 m. lapkri</w:t>
      </w:r>
      <w:r>
        <w:rPr>
          <w:rFonts w:ascii="Arial Narrow" w:hAnsi="Arial Narrow"/>
          <w:sz w:val="16"/>
          <w:szCs w:val="16"/>
          <w:lang w:val="lt-LT"/>
        </w:rPr>
        <w:t xml:space="preserve">čio </w:t>
      </w:r>
      <w:r>
        <w:rPr>
          <w:rFonts w:ascii="Arial Narrow" w:hAnsi="Arial Narrow"/>
          <w:sz w:val="16"/>
          <w:szCs w:val="16"/>
        </w:rPr>
        <w:t>7d. vertimas į anglų kalbą priimtas L.S.S. ir L.S.B. Vadijos.  v.s. fil. Albertas J Kerelis, Jr., VS ir Brolijos Vadas, v.s. fil. Daiva Chauhan, VSP ir Seserijos Vad</w:t>
      </w:r>
      <w:r>
        <w:rPr>
          <w:rFonts w:ascii="Arial Narrow" w:hAnsi="Arial Narrow"/>
          <w:sz w:val="16"/>
          <w:szCs w:val="16"/>
          <w:lang w:val="lt-LT"/>
        </w:rPr>
        <w:t xml:space="preserve">ė. </w:t>
      </w:r>
    </w:p>
    <w:p w14:paraId="63C4F37B" w14:textId="4ED1F03D" w:rsidR="00F326CE" w:rsidRPr="00545321" w:rsidRDefault="00630C2C" w:rsidP="00545321">
      <w:pPr>
        <w:pStyle w:val="NormalWeb"/>
        <w:contextualSpacing/>
        <w:rPr>
          <w:rFonts w:ascii="Arial Narrow" w:hAnsi="Arial Narrow"/>
          <w:sz w:val="16"/>
          <w:szCs w:val="16"/>
          <w:lang w:val="lt-LT"/>
        </w:rPr>
      </w:pPr>
      <w:r>
        <w:rPr>
          <w:rFonts w:ascii="Arial Narrow" w:hAnsi="Arial Narrow"/>
          <w:sz w:val="16"/>
          <w:szCs w:val="16"/>
          <w:lang w:val="lt-LT"/>
        </w:rPr>
        <w:t xml:space="preserve">Vertėja:  p.s. Audra Veitas-Avižonis Baltijos Tuntas- Bostonas                                                        </w:t>
      </w:r>
    </w:p>
    <w:sectPr w:rsidR="00F326CE" w:rsidRPr="00545321" w:rsidSect="007716E0">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E1049"/>
    <w:multiLevelType w:val="hybridMultilevel"/>
    <w:tmpl w:val="A55C6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3848"/>
    <w:multiLevelType w:val="hybridMultilevel"/>
    <w:tmpl w:val="0332D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262CF"/>
    <w:multiLevelType w:val="hybridMultilevel"/>
    <w:tmpl w:val="9438C196"/>
    <w:lvl w:ilvl="0" w:tplc="45286F42">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436D5"/>
    <w:multiLevelType w:val="hybridMultilevel"/>
    <w:tmpl w:val="DA62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7C48"/>
    <w:multiLevelType w:val="hybridMultilevel"/>
    <w:tmpl w:val="945C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CE"/>
    <w:rsid w:val="001B76C2"/>
    <w:rsid w:val="00390077"/>
    <w:rsid w:val="00545321"/>
    <w:rsid w:val="005862BB"/>
    <w:rsid w:val="005B7D8D"/>
    <w:rsid w:val="005D20E6"/>
    <w:rsid w:val="00617163"/>
    <w:rsid w:val="00630C2C"/>
    <w:rsid w:val="00643BCF"/>
    <w:rsid w:val="006D3679"/>
    <w:rsid w:val="007163B2"/>
    <w:rsid w:val="00755C4D"/>
    <w:rsid w:val="007716E0"/>
    <w:rsid w:val="00811EF1"/>
    <w:rsid w:val="008D3296"/>
    <w:rsid w:val="009C2981"/>
    <w:rsid w:val="009E6F94"/>
    <w:rsid w:val="00A87BD1"/>
    <w:rsid w:val="00AA22B0"/>
    <w:rsid w:val="00B5282A"/>
    <w:rsid w:val="00C04507"/>
    <w:rsid w:val="00D91904"/>
    <w:rsid w:val="00F326CE"/>
    <w:rsid w:val="00F442C1"/>
    <w:rsid w:val="00FD00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48944"/>
  <w15:docId w15:val="{26F1D06D-7C1A-8B42-BD0D-8FCFEC0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6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6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326CE"/>
    <w:pPr>
      <w:ind w:left="720"/>
      <w:contextualSpacing/>
    </w:pPr>
  </w:style>
  <w:style w:type="paragraph" w:styleId="NormalWeb">
    <w:name w:val="Normal (Web)"/>
    <w:basedOn w:val="Normal"/>
    <w:uiPriority w:val="99"/>
    <w:unhideWhenUsed/>
    <w:rsid w:val="00630C2C"/>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Veitas-Avizonis</dc:creator>
  <cp:keywords/>
  <cp:lastModifiedBy>Albert Kerelis</cp:lastModifiedBy>
  <cp:revision>3</cp:revision>
  <cp:lastPrinted>2018-09-12T14:33:00Z</cp:lastPrinted>
  <dcterms:created xsi:type="dcterms:W3CDTF">2020-12-28T16:22:00Z</dcterms:created>
  <dcterms:modified xsi:type="dcterms:W3CDTF">2020-12-28T16:28:00Z</dcterms:modified>
</cp:coreProperties>
</file>